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A60A25"/>
          <w:spacing w:val="-9"/>
        </w:rPr>
        <w:t>Reese</w:t>
      </w:r>
      <w:r>
        <w:rPr>
          <w:color w:val="A60A25"/>
          <w:spacing w:val="-30"/>
        </w:rPr>
        <w:t> </w:t>
      </w:r>
      <w:r>
        <w:rPr>
          <w:color w:val="A60A25"/>
          <w:spacing w:val="-4"/>
        </w:rPr>
        <w:t>King</w:t>
      </w:r>
    </w:p>
    <w:p>
      <w:pPr>
        <w:spacing w:before="116"/>
        <w:ind w:left="99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Account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2"/>
          <w:sz w:val="21"/>
        </w:rPr>
        <w:t>Manager</w:t>
      </w:r>
    </w:p>
    <w:p>
      <w:pPr>
        <w:pStyle w:val="BodyText"/>
        <w:spacing w:line="235" w:lineRule="auto" w:before="94"/>
        <w:ind w:left="996"/>
      </w:pPr>
      <w:r>
        <w:rPr/>
        <w:br w:type="column"/>
      </w:r>
      <w:r>
        <w:rPr>
          <w:color w:val="A60A25"/>
          <w:w w:val="105"/>
        </w:rPr>
        <w:t>Seattle, WA 98104 </w:t>
      </w:r>
      <w:hyperlink r:id="rId5">
        <w:r>
          <w:rPr>
            <w:color w:val="A60A25"/>
            <w:spacing w:val="-2"/>
          </w:rPr>
          <w:t>reese.king@email.com</w:t>
        </w:r>
      </w:hyperlink>
    </w:p>
    <w:p>
      <w:pPr>
        <w:pStyle w:val="BodyText"/>
        <w:spacing w:line="228" w:lineRule="exact"/>
        <w:ind w:left="996"/>
      </w:pPr>
      <w:r>
        <w:rPr>
          <w:color w:val="A60A25"/>
        </w:rPr>
        <w:t>(206)</w:t>
      </w:r>
      <w:r>
        <w:rPr>
          <w:color w:val="A60A25"/>
          <w:spacing w:val="1"/>
        </w:rPr>
        <w:t> </w:t>
      </w:r>
      <w:r>
        <w:rPr>
          <w:color w:val="A60A25"/>
        </w:rPr>
        <w:t>744-</w:t>
      </w:r>
      <w:r>
        <w:rPr>
          <w:color w:val="A60A25"/>
          <w:spacing w:val="-4"/>
        </w:rPr>
        <w:t>9182</w:t>
      </w:r>
    </w:p>
    <w:p>
      <w:pPr>
        <w:pStyle w:val="BodyText"/>
        <w:spacing w:line="230" w:lineRule="exact"/>
        <w:ind w:left="996"/>
      </w:pPr>
      <w:r>
        <w:rPr>
          <w:color w:val="A60A25"/>
        </w:rPr>
        <w:t>LinkedIn</w:t>
      </w:r>
      <w:r>
        <w:rPr>
          <w:color w:val="A60A25"/>
          <w:spacing w:val="-11"/>
        </w:rPr>
        <w:t> </w:t>
      </w:r>
      <w:r>
        <w:rPr>
          <w:color w:val="A60A25"/>
          <w:w w:val="85"/>
        </w:rPr>
        <w:t>|</w:t>
      </w:r>
      <w:r>
        <w:rPr>
          <w:color w:val="A60A25"/>
          <w:spacing w:val="-2"/>
          <w:w w:val="85"/>
        </w:rPr>
        <w:t> </w:t>
      </w:r>
      <w:r>
        <w:rPr>
          <w:color w:val="A60A25"/>
          <w:spacing w:val="-2"/>
        </w:rPr>
        <w:t>Portfolio</w:t>
      </w:r>
    </w:p>
    <w:p>
      <w:pPr>
        <w:spacing w:after="0" w:line="230" w:lineRule="exact"/>
        <w:sectPr>
          <w:type w:val="continuous"/>
          <w:pgSz w:w="11920" w:h="16860"/>
          <w:pgMar w:top="620" w:bottom="280" w:left="120" w:right="200"/>
          <w:cols w:num="2" w:equalWidth="0">
            <w:col w:w="3981" w:space="4062"/>
            <w:col w:w="3557"/>
          </w:cols>
        </w:sectPr>
      </w:pPr>
    </w:p>
    <w:p>
      <w:pPr>
        <w:pStyle w:val="BodyText"/>
        <w:spacing w:before="122"/>
        <w:ind w:left="0"/>
      </w:pPr>
    </w:p>
    <w:p>
      <w:pPr>
        <w:pStyle w:val="BodyText"/>
        <w:spacing w:line="235" w:lineRule="auto"/>
        <w:ind w:left="108"/>
      </w:pPr>
      <w:r>
        <w:rPr>
          <w:w w:val="105"/>
        </w:rPr>
        <w:t>Account</w:t>
      </w:r>
      <w:r>
        <w:rPr>
          <w:spacing w:val="-1"/>
          <w:w w:val="105"/>
        </w:rPr>
        <w:t> </w:t>
      </w:r>
      <w:r>
        <w:rPr>
          <w:w w:val="105"/>
        </w:rPr>
        <w:t>manager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seven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experience</w:t>
      </w:r>
      <w:r>
        <w:rPr>
          <w:spacing w:val="-1"/>
          <w:w w:val="105"/>
        </w:rPr>
        <w:t> </w:t>
      </w:r>
      <w:r>
        <w:rPr>
          <w:w w:val="105"/>
        </w:rPr>
        <w:t>supporting</w:t>
      </w:r>
      <w:r>
        <w:rPr>
          <w:spacing w:val="-1"/>
          <w:w w:val="105"/>
        </w:rPr>
        <w:t> </w:t>
      </w:r>
      <w:r>
        <w:rPr>
          <w:w w:val="105"/>
        </w:rPr>
        <w:t>client</w:t>
      </w:r>
      <w:r>
        <w:rPr>
          <w:spacing w:val="-1"/>
          <w:w w:val="105"/>
        </w:rPr>
        <w:t> </w:t>
      </w:r>
      <w:r>
        <w:rPr>
          <w:w w:val="105"/>
        </w:rPr>
        <w:t>retention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revenue</w:t>
      </w:r>
      <w:r>
        <w:rPr>
          <w:spacing w:val="-1"/>
          <w:w w:val="105"/>
        </w:rPr>
        <w:t> </w:t>
      </w:r>
      <w:r>
        <w:rPr>
          <w:w w:val="105"/>
        </w:rPr>
        <w:t>growth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tech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digital marketing</w:t>
      </w:r>
      <w:r>
        <w:rPr>
          <w:spacing w:val="-15"/>
          <w:w w:val="105"/>
        </w:rPr>
        <w:t> </w:t>
      </w:r>
      <w:r>
        <w:rPr>
          <w:w w:val="105"/>
        </w:rPr>
        <w:t>sectors.</w:t>
      </w:r>
      <w:r>
        <w:rPr>
          <w:spacing w:val="-13"/>
          <w:w w:val="105"/>
        </w:rPr>
        <w:t> </w:t>
      </w:r>
      <w:r>
        <w:rPr>
          <w:w w:val="105"/>
        </w:rPr>
        <w:t>Excels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identifying</w:t>
      </w:r>
      <w:r>
        <w:rPr>
          <w:spacing w:val="-13"/>
          <w:w w:val="105"/>
        </w:rPr>
        <w:t> </w:t>
      </w:r>
      <w:r>
        <w:rPr>
          <w:w w:val="105"/>
        </w:rPr>
        <w:t>upsell</w:t>
      </w:r>
      <w:r>
        <w:rPr>
          <w:spacing w:val="-19"/>
          <w:w w:val="105"/>
        </w:rPr>
        <w:t> </w:t>
      </w:r>
      <w:r>
        <w:rPr>
          <w:w w:val="105"/>
        </w:rPr>
        <w:t>opportunities,</w:t>
      </w:r>
      <w:r>
        <w:rPr>
          <w:spacing w:val="-12"/>
          <w:w w:val="105"/>
        </w:rPr>
        <w:t> </w:t>
      </w:r>
      <w:r>
        <w:rPr>
          <w:w w:val="105"/>
        </w:rPr>
        <w:t>solving</w:t>
      </w:r>
      <w:r>
        <w:rPr>
          <w:spacing w:val="-13"/>
          <w:w w:val="105"/>
        </w:rPr>
        <w:t> </w:t>
      </w:r>
      <w:r>
        <w:rPr>
          <w:w w:val="105"/>
        </w:rPr>
        <w:t>client</w:t>
      </w:r>
      <w:r>
        <w:rPr>
          <w:spacing w:val="-13"/>
          <w:w w:val="105"/>
        </w:rPr>
        <w:t> </w:t>
      </w:r>
      <w:r>
        <w:rPr>
          <w:w w:val="105"/>
        </w:rPr>
        <w:t>challenges,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aligning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business goals. Delivers high-impact service that builds loyalty</w:t>
      </w:r>
      <w:r>
        <w:rPr>
          <w:spacing w:val="-2"/>
          <w:w w:val="105"/>
        </w:rPr>
        <w:t> </w:t>
      </w:r>
      <w:r>
        <w:rPr>
          <w:w w:val="105"/>
        </w:rPr>
        <w:t>and results.</w:t>
      </w: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60"/>
          <w:pgMar w:top="620" w:bottom="280" w:left="120" w:right="200"/>
        </w:sectPr>
      </w:pPr>
    </w:p>
    <w:p>
      <w:pPr>
        <w:pStyle w:val="Heading1"/>
      </w:pPr>
      <w:r>
        <w:rPr>
          <w:color w:val="A60A25"/>
          <w:spacing w:val="-6"/>
        </w:rPr>
        <w:t>PROFESSIONAL</w:t>
      </w:r>
      <w:r>
        <w:rPr>
          <w:color w:val="A60A25"/>
          <w:spacing w:val="3"/>
        </w:rPr>
        <w:t> </w:t>
      </w:r>
      <w:r>
        <w:rPr>
          <w:color w:val="A60A25"/>
          <w:spacing w:val="-2"/>
        </w:rPr>
        <w:t>EXPERIENCE</w:t>
      </w:r>
    </w:p>
    <w:p>
      <w:pPr>
        <w:pStyle w:val="Heading2"/>
      </w:pPr>
      <w:r>
        <w:rPr>
          <w:spacing w:val="-5"/>
        </w:rPr>
        <w:t>Account </w:t>
      </w:r>
      <w:r>
        <w:rPr>
          <w:spacing w:val="-2"/>
        </w:rPr>
        <w:t>Manager</w:t>
      </w:r>
    </w:p>
    <w:p>
      <w:pPr>
        <w:spacing w:before="26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Modio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Digital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Agency</w:t>
      </w:r>
      <w:r>
        <w:rPr>
          <w:rFonts w:ascii="Calibri"/>
          <w:i/>
          <w:spacing w:val="-10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Seattle,</w:t>
      </w:r>
      <w:r>
        <w:rPr>
          <w:rFonts w:ascii="Calibri"/>
          <w:i/>
          <w:spacing w:val="-13"/>
          <w:sz w:val="20"/>
        </w:rPr>
        <w:t> </w:t>
      </w:r>
      <w:r>
        <w:rPr>
          <w:rFonts w:ascii="Calibri"/>
          <w:i/>
          <w:sz w:val="20"/>
        </w:rPr>
        <w:t>WA</w:t>
      </w:r>
      <w:r>
        <w:rPr>
          <w:rFonts w:ascii="Calibri"/>
          <w:i/>
          <w:spacing w:val="-9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March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2020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pacing w:val="-2"/>
          <w:sz w:val="20"/>
        </w:rPr>
        <w:t>Present</w:t>
      </w:r>
    </w:p>
    <w:p>
      <w:pPr>
        <w:pStyle w:val="BodyText"/>
        <w:spacing w:line="235" w:lineRule="auto" w:before="104"/>
      </w:pPr>
      <w:r>
        <w:rPr/>
        <w:t>Manage 30+ active accounts generating $3.9 million in annual revenue with a 97% client satisfaction rating</w:t>
      </w:r>
    </w:p>
    <w:p>
      <w:pPr>
        <w:pStyle w:val="BodyText"/>
        <w:spacing w:line="235" w:lineRule="auto" w:before="65"/>
      </w:pPr>
      <w:r>
        <w:rPr>
          <w:w w:val="105"/>
        </w:rPr>
        <w:t>Increased</w:t>
      </w:r>
      <w:r>
        <w:rPr>
          <w:spacing w:val="-16"/>
          <w:w w:val="105"/>
        </w:rPr>
        <w:t> </w:t>
      </w:r>
      <w:r>
        <w:rPr>
          <w:w w:val="105"/>
        </w:rPr>
        <w:t>renewals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26%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18"/>
          <w:w w:val="105"/>
        </w:rPr>
        <w:t> </w:t>
      </w:r>
      <w:r>
        <w:rPr>
          <w:w w:val="105"/>
        </w:rPr>
        <w:t>launching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quarterly</w:t>
      </w:r>
      <w:r>
        <w:rPr>
          <w:spacing w:val="-18"/>
          <w:w w:val="105"/>
        </w:rPr>
        <w:t> </w:t>
      </w:r>
      <w:r>
        <w:rPr>
          <w:w w:val="105"/>
        </w:rPr>
        <w:t>client</w:t>
      </w:r>
      <w:r>
        <w:rPr>
          <w:spacing w:val="-12"/>
          <w:w w:val="105"/>
        </w:rPr>
        <w:t> </w:t>
      </w:r>
      <w:r>
        <w:rPr>
          <w:w w:val="105"/>
        </w:rPr>
        <w:t>review</w:t>
      </w:r>
      <w:r>
        <w:rPr>
          <w:spacing w:val="-19"/>
          <w:w w:val="105"/>
        </w:rPr>
        <w:t> </w:t>
      </w:r>
      <w:r>
        <w:rPr>
          <w:w w:val="105"/>
        </w:rPr>
        <w:t>program focused on outcomes and campaign alignment</w:t>
      </w:r>
    </w:p>
    <w:p>
      <w:pPr>
        <w:pStyle w:val="BodyText"/>
        <w:spacing w:line="235" w:lineRule="auto" w:before="65"/>
      </w:pPr>
      <w:r>
        <w:rPr/>
        <w:t>Collaborate</w:t>
      </w:r>
      <w:r>
        <w:rPr>
          <w:spacing w:val="-1"/>
        </w:rPr>
        <w:t> </w:t>
      </w:r>
      <w:r>
        <w:rPr/>
        <w:t>with media, creative, and analytics teams to deliver tailored </w:t>
      </w:r>
      <w:r>
        <w:rPr>
          <w:w w:val="105"/>
        </w:rPr>
        <w:t>strategies that improved ROAS by 42%</w:t>
      </w:r>
    </w:p>
    <w:p>
      <w:pPr>
        <w:pStyle w:val="Heading2"/>
        <w:spacing w:before="176"/>
      </w:pPr>
      <w:r>
        <w:rPr>
          <w:spacing w:val="-6"/>
        </w:rPr>
        <w:t>Client</w:t>
      </w:r>
      <w:r>
        <w:rPr>
          <w:spacing w:val="-7"/>
        </w:rPr>
        <w:t> </w:t>
      </w:r>
      <w:r>
        <w:rPr>
          <w:spacing w:val="-6"/>
        </w:rPr>
        <w:t>Success</w:t>
      </w:r>
      <w:r>
        <w:rPr>
          <w:spacing w:val="-7"/>
        </w:rPr>
        <w:t> </w:t>
      </w:r>
      <w:r>
        <w:rPr>
          <w:spacing w:val="-6"/>
        </w:rPr>
        <w:t>Associate</w:t>
      </w:r>
    </w:p>
    <w:p>
      <w:pPr>
        <w:spacing w:before="25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TeraLogic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Systems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Bellevue,</w:t>
      </w:r>
      <w:r>
        <w:rPr>
          <w:rFonts w:ascii="Calibri"/>
          <w:i/>
          <w:spacing w:val="-13"/>
          <w:sz w:val="20"/>
        </w:rPr>
        <w:t> </w:t>
      </w:r>
      <w:r>
        <w:rPr>
          <w:rFonts w:ascii="Calibri"/>
          <w:i/>
          <w:sz w:val="20"/>
        </w:rPr>
        <w:t>WA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June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2016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February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pacing w:val="-4"/>
          <w:sz w:val="20"/>
        </w:rPr>
        <w:t>2020</w:t>
      </w:r>
    </w:p>
    <w:p>
      <w:pPr>
        <w:pStyle w:val="BodyText"/>
        <w:spacing w:line="235" w:lineRule="auto" w:before="105"/>
        <w:ind w:right="9"/>
      </w:pPr>
      <w:r>
        <w:rPr>
          <w:w w:val="105"/>
        </w:rPr>
        <w:t>Supported</w:t>
      </w:r>
      <w:r>
        <w:rPr>
          <w:spacing w:val="-6"/>
          <w:w w:val="105"/>
        </w:rPr>
        <w:t> </w:t>
      </w:r>
      <w:r>
        <w:rPr>
          <w:w w:val="105"/>
        </w:rPr>
        <w:t>onboarding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lifecycle</w:t>
      </w:r>
      <w:r>
        <w:rPr>
          <w:spacing w:val="-6"/>
          <w:w w:val="105"/>
        </w:rPr>
        <w:t> </w:t>
      </w:r>
      <w:r>
        <w:rPr>
          <w:w w:val="105"/>
        </w:rPr>
        <w:t>success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SaaS</w:t>
      </w:r>
      <w:r>
        <w:rPr>
          <w:spacing w:val="-6"/>
          <w:w w:val="105"/>
        </w:rPr>
        <w:t> </w:t>
      </w:r>
      <w:r>
        <w:rPr>
          <w:w w:val="105"/>
        </w:rPr>
        <w:t>clients,</w:t>
      </w:r>
      <w:r>
        <w:rPr>
          <w:spacing w:val="-6"/>
          <w:w w:val="105"/>
        </w:rPr>
        <w:t> </w:t>
      </w:r>
      <w:r>
        <w:rPr>
          <w:w w:val="105"/>
        </w:rPr>
        <w:t>contributing</w:t>
      </w:r>
      <w:r>
        <w:rPr>
          <w:spacing w:val="-6"/>
          <w:w w:val="105"/>
        </w:rPr>
        <w:t> </w:t>
      </w:r>
      <w:r>
        <w:rPr>
          <w:w w:val="105"/>
        </w:rPr>
        <w:t>to a 33% increase in product adoption</w:t>
      </w:r>
    </w:p>
    <w:p>
      <w:pPr>
        <w:pStyle w:val="BodyText"/>
        <w:spacing w:line="235" w:lineRule="auto" w:before="65"/>
        <w:ind w:right="9"/>
      </w:pPr>
      <w:r>
        <w:rPr/>
        <w:t>Identified at-risk accounts and reduced churn by 18% through proactive</w:t>
      </w:r>
      <w:r>
        <w:rPr>
          <w:spacing w:val="40"/>
        </w:rPr>
        <w:t> </w:t>
      </w:r>
      <w:r>
        <w:rPr/>
        <w:t>outreach and custom implementation plans</w:t>
      </w:r>
    </w:p>
    <w:p>
      <w:pPr>
        <w:pStyle w:val="BodyText"/>
        <w:spacing w:line="235" w:lineRule="auto" w:before="65"/>
      </w:pPr>
      <w:r>
        <w:rPr>
          <w:w w:val="105"/>
        </w:rPr>
        <w:t>Created</w:t>
      </w:r>
      <w:r>
        <w:rPr>
          <w:spacing w:val="-1"/>
          <w:w w:val="105"/>
        </w:rPr>
        <w:t> </w:t>
      </w:r>
      <w:r>
        <w:rPr>
          <w:w w:val="105"/>
        </w:rPr>
        <w:t>monthly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decks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business</w:t>
      </w:r>
      <w:r>
        <w:rPr>
          <w:spacing w:val="-1"/>
          <w:w w:val="105"/>
        </w:rPr>
        <w:t> </w:t>
      </w:r>
      <w:r>
        <w:rPr>
          <w:w w:val="105"/>
        </w:rPr>
        <w:t>review</w:t>
      </w:r>
      <w:r>
        <w:rPr>
          <w:spacing w:val="-8"/>
          <w:w w:val="105"/>
        </w:rPr>
        <w:t> </w:t>
      </w:r>
      <w:r>
        <w:rPr>
          <w:w w:val="105"/>
        </w:rPr>
        <w:t>templates</w:t>
      </w:r>
      <w:r>
        <w:rPr>
          <w:spacing w:val="-1"/>
          <w:w w:val="105"/>
        </w:rPr>
        <w:t> </w:t>
      </w:r>
      <w:r>
        <w:rPr>
          <w:w w:val="105"/>
        </w:rPr>
        <w:t>now used across the account services team</w:t>
      </w:r>
    </w:p>
    <w:p>
      <w:pPr>
        <w:pStyle w:val="Heading1"/>
      </w:pPr>
      <w:r>
        <w:rPr>
          <w:b w:val="0"/>
        </w:rPr>
        <w:br w:type="column"/>
      </w:r>
      <w:r>
        <w:rPr>
          <w:color w:val="A60A25"/>
          <w:spacing w:val="-2"/>
        </w:rPr>
        <w:t>EDUCATION</w:t>
      </w:r>
    </w:p>
    <w:p>
      <w:pPr>
        <w:pStyle w:val="Heading2"/>
        <w:spacing w:line="199" w:lineRule="auto" w:before="154"/>
        <w:ind w:right="698"/>
      </w:pPr>
      <w:r>
        <w:rPr>
          <w:spacing w:val="-2"/>
        </w:rPr>
        <w:t>Bachelor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Science</w:t>
      </w:r>
      <w:r>
        <w:rPr>
          <w:spacing w:val="-14"/>
        </w:rPr>
        <w:t> </w:t>
      </w:r>
      <w:r>
        <w:rPr>
          <w:spacing w:val="-2"/>
        </w:rPr>
        <w:t>(B.S.) </w:t>
      </w:r>
      <w:r>
        <w:rPr/>
        <w:t>Business Administration</w:t>
      </w:r>
    </w:p>
    <w:p>
      <w:pPr>
        <w:pStyle w:val="BodyText"/>
        <w:spacing w:line="230" w:lineRule="exact" w:before="23"/>
        <w:ind w:left="108"/>
      </w:pPr>
      <w:r>
        <w:rPr/>
        <w:t>University</w:t>
      </w:r>
      <w:r>
        <w:rPr>
          <w:spacing w:val="8"/>
        </w:rPr>
        <w:t> </w:t>
      </w:r>
      <w:r>
        <w:rPr/>
        <w:t>of</w:t>
      </w:r>
      <w:r>
        <w:rPr>
          <w:spacing w:val="-2"/>
        </w:rPr>
        <w:t> </w:t>
      </w:r>
      <w:r>
        <w:rPr/>
        <w:t>Washington,</w:t>
      </w:r>
      <w:r>
        <w:rPr>
          <w:spacing w:val="15"/>
        </w:rPr>
        <w:t> </w:t>
      </w:r>
      <w:r>
        <w:rPr/>
        <w:t>Seattle,</w:t>
      </w:r>
      <w:r>
        <w:rPr>
          <w:spacing w:val="6"/>
        </w:rPr>
        <w:t> </w:t>
      </w:r>
      <w:r>
        <w:rPr>
          <w:spacing w:val="-5"/>
        </w:rPr>
        <w:t>WA</w:t>
      </w:r>
    </w:p>
    <w:p>
      <w:pPr>
        <w:pStyle w:val="BodyText"/>
        <w:spacing w:line="230" w:lineRule="exact"/>
        <w:ind w:left="108"/>
      </w:pPr>
      <w:r>
        <w:rPr>
          <w:w w:val="85"/>
        </w:rPr>
        <w:t>|</w:t>
      </w:r>
      <w:r>
        <w:rPr>
          <w:spacing w:val="-8"/>
        </w:rPr>
        <w:t> </w:t>
      </w:r>
      <w:r>
        <w:rPr/>
        <w:t>May</w:t>
      </w:r>
      <w:r>
        <w:rPr>
          <w:spacing w:val="-13"/>
        </w:rPr>
        <w:t> </w:t>
      </w:r>
      <w:r>
        <w:rPr>
          <w:spacing w:val="-4"/>
        </w:rPr>
        <w:t>2016</w:t>
      </w:r>
    </w:p>
    <w:p>
      <w:pPr>
        <w:pStyle w:val="BodyText"/>
        <w:ind w:left="0"/>
      </w:pPr>
    </w:p>
    <w:p>
      <w:pPr>
        <w:pStyle w:val="BodyText"/>
        <w:spacing w:before="43"/>
        <w:ind w:left="0"/>
      </w:pPr>
    </w:p>
    <w:p>
      <w:pPr>
        <w:pStyle w:val="Heading1"/>
        <w:spacing w:before="0"/>
      </w:pPr>
      <w:r>
        <w:rPr>
          <w:color w:val="A60A25"/>
          <w:spacing w:val="-7"/>
        </w:rPr>
        <w:t>KEY </w:t>
      </w:r>
      <w:r>
        <w:rPr>
          <w:color w:val="A60A25"/>
          <w:spacing w:val="-2"/>
        </w:rPr>
        <w:t>SKILLS</w:t>
      </w:r>
    </w:p>
    <w:p>
      <w:pPr>
        <w:pStyle w:val="BodyText"/>
        <w:spacing w:line="302" w:lineRule="auto" w:before="76"/>
        <w:ind w:right="324"/>
      </w:pPr>
      <w:r>
        <w:rPr>
          <w:w w:val="105"/>
        </w:rPr>
        <w:t>Account retention - Expert </w:t>
      </w:r>
      <w:r>
        <w:rPr>
          <w:spacing w:val="-2"/>
          <w:w w:val="105"/>
        </w:rPr>
        <w:t>Client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needs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analysis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Proficient </w:t>
      </w:r>
      <w:r>
        <w:rPr>
          <w:w w:val="105"/>
        </w:rPr>
        <w:t>CRM tracking - Competent Revenue expansion - Amateur Strategic planning - Beginner</w:t>
      </w:r>
    </w:p>
    <w:p>
      <w:pPr>
        <w:spacing w:after="0" w:line="302" w:lineRule="auto"/>
        <w:sectPr>
          <w:type w:val="continuous"/>
          <w:pgSz w:w="11920" w:h="16860"/>
          <w:pgMar w:top="620" w:bottom="280" w:left="120" w:right="200"/>
          <w:cols w:num="2" w:equalWidth="0">
            <w:col w:w="7555" w:space="323"/>
            <w:col w:w="3722"/>
          </w:cols>
        </w:sectPr>
      </w:pPr>
    </w:p>
    <w:p>
      <w:pPr>
        <w:pStyle w:val="BodyText"/>
        <w:spacing w:before="79"/>
        <w:ind w:left="0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1862491"/>
                            <a:ext cx="9525" cy="88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42375">
                                <a:moveTo>
                                  <a:pt x="0" y="8842084"/>
                                </a:moveTo>
                                <a:lnTo>
                                  <a:pt x="9524" y="8842084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85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323850">
                                <a:moveTo>
                                  <a:pt x="0" y="323849"/>
                                </a:moveTo>
                                <a:lnTo>
                                  <a:pt x="7568183" y="323849"/>
                                </a:lnTo>
                                <a:lnTo>
                                  <a:pt x="7568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3849"/>
                            <a:ext cx="756856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53924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414"/>
                                </a:lnTo>
                                <a:lnTo>
                                  <a:pt x="0" y="1538643"/>
                                </a:lnTo>
                                <a:lnTo>
                                  <a:pt x="7568171" y="1538643"/>
                                </a:lnTo>
                                <a:lnTo>
                                  <a:pt x="7568171" y="926414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50263"/>
                            <a:ext cx="756856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612775">
                                <a:moveTo>
                                  <a:pt x="7568171" y="604177"/>
                                </a:moveTo>
                                <a:lnTo>
                                  <a:pt x="0" y="604177"/>
                                </a:lnTo>
                                <a:lnTo>
                                  <a:pt x="0" y="612228"/>
                                </a:lnTo>
                                <a:lnTo>
                                  <a:pt x="7568171" y="612228"/>
                                </a:lnTo>
                                <a:lnTo>
                                  <a:pt x="7568171" y="604177"/>
                                </a:lnTo>
                                <a:close/>
                              </a:path>
                              <a:path w="7568565" h="6127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1"/>
                                </a:lnTo>
                                <a:lnTo>
                                  <a:pt x="7568171" y="8051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02600" y="3054738"/>
                            <a:ext cx="2538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8255">
                                <a:moveTo>
                                  <a:pt x="2537551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2537551" y="0"/>
                                </a:lnTo>
                                <a:lnTo>
                                  <a:pt x="2537551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047" y="2708350"/>
                            <a:ext cx="5034915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4915" h="2167255">
                                <a:moveTo>
                                  <a:pt x="32232" y="2148738"/>
                                </a:moveTo>
                                <a:lnTo>
                                  <a:pt x="18249" y="2134768"/>
                                </a:lnTo>
                                <a:lnTo>
                                  <a:pt x="13982" y="2134768"/>
                                </a:lnTo>
                                <a:lnTo>
                                  <a:pt x="0" y="2148738"/>
                                </a:lnTo>
                                <a:lnTo>
                                  <a:pt x="0" y="2153005"/>
                                </a:lnTo>
                                <a:lnTo>
                                  <a:pt x="13982" y="2166988"/>
                                </a:lnTo>
                                <a:lnTo>
                                  <a:pt x="18249" y="2166988"/>
                                </a:lnTo>
                                <a:lnTo>
                                  <a:pt x="32232" y="2153005"/>
                                </a:lnTo>
                                <a:lnTo>
                                  <a:pt x="32232" y="2150872"/>
                                </a:lnTo>
                                <a:lnTo>
                                  <a:pt x="32232" y="2148738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818449"/>
                                </a:moveTo>
                                <a:lnTo>
                                  <a:pt x="18249" y="1804479"/>
                                </a:lnTo>
                                <a:lnTo>
                                  <a:pt x="13982" y="1804479"/>
                                </a:lnTo>
                                <a:lnTo>
                                  <a:pt x="0" y="1818449"/>
                                </a:lnTo>
                                <a:lnTo>
                                  <a:pt x="0" y="1822729"/>
                                </a:lnTo>
                                <a:lnTo>
                                  <a:pt x="13982" y="1836699"/>
                                </a:lnTo>
                                <a:lnTo>
                                  <a:pt x="18249" y="1836699"/>
                                </a:lnTo>
                                <a:lnTo>
                                  <a:pt x="32232" y="1822729"/>
                                </a:lnTo>
                                <a:lnTo>
                                  <a:pt x="32232" y="1820595"/>
                                </a:lnTo>
                                <a:lnTo>
                                  <a:pt x="32232" y="1818449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488173"/>
                                </a:moveTo>
                                <a:lnTo>
                                  <a:pt x="18249" y="1474190"/>
                                </a:lnTo>
                                <a:lnTo>
                                  <a:pt x="13982" y="1474190"/>
                                </a:lnTo>
                                <a:lnTo>
                                  <a:pt x="0" y="1488173"/>
                                </a:lnTo>
                                <a:lnTo>
                                  <a:pt x="0" y="1492440"/>
                                </a:lnTo>
                                <a:lnTo>
                                  <a:pt x="13982" y="1506410"/>
                                </a:lnTo>
                                <a:lnTo>
                                  <a:pt x="18249" y="1506410"/>
                                </a:lnTo>
                                <a:lnTo>
                                  <a:pt x="32232" y="1492440"/>
                                </a:lnTo>
                                <a:lnTo>
                                  <a:pt x="32232" y="1490306"/>
                                </a:lnTo>
                                <a:lnTo>
                                  <a:pt x="32232" y="1488173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674535"/>
                                </a:moveTo>
                                <a:lnTo>
                                  <a:pt x="18249" y="660565"/>
                                </a:lnTo>
                                <a:lnTo>
                                  <a:pt x="13982" y="660565"/>
                                </a:lnTo>
                                <a:lnTo>
                                  <a:pt x="0" y="674535"/>
                                </a:lnTo>
                                <a:lnTo>
                                  <a:pt x="0" y="678815"/>
                                </a:lnTo>
                                <a:lnTo>
                                  <a:pt x="13982" y="692785"/>
                                </a:lnTo>
                                <a:lnTo>
                                  <a:pt x="18249" y="692785"/>
                                </a:lnTo>
                                <a:lnTo>
                                  <a:pt x="32232" y="678815"/>
                                </a:lnTo>
                                <a:lnTo>
                                  <a:pt x="32232" y="676681"/>
                                </a:lnTo>
                                <a:lnTo>
                                  <a:pt x="32232" y="674535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344258"/>
                                </a:moveTo>
                                <a:lnTo>
                                  <a:pt x="18249" y="330276"/>
                                </a:lnTo>
                                <a:lnTo>
                                  <a:pt x="13982" y="330276"/>
                                </a:lnTo>
                                <a:lnTo>
                                  <a:pt x="0" y="344258"/>
                                </a:lnTo>
                                <a:lnTo>
                                  <a:pt x="0" y="348526"/>
                                </a:lnTo>
                                <a:lnTo>
                                  <a:pt x="13982" y="362508"/>
                                </a:lnTo>
                                <a:lnTo>
                                  <a:pt x="18249" y="362508"/>
                                </a:lnTo>
                                <a:lnTo>
                                  <a:pt x="32232" y="348526"/>
                                </a:lnTo>
                                <a:lnTo>
                                  <a:pt x="32232" y="346392"/>
                                </a:lnTo>
                                <a:lnTo>
                                  <a:pt x="32232" y="344258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3970"/>
                                </a:moveTo>
                                <a:lnTo>
                                  <a:pt x="18249" y="0"/>
                                </a:lnTo>
                                <a:lnTo>
                                  <a:pt x="13982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8249"/>
                                </a:lnTo>
                                <a:lnTo>
                                  <a:pt x="13982" y="32219"/>
                                </a:lnTo>
                                <a:lnTo>
                                  <a:pt x="18249" y="32219"/>
                                </a:lnTo>
                                <a:lnTo>
                                  <a:pt x="32232" y="18249"/>
                                </a:lnTo>
                                <a:lnTo>
                                  <a:pt x="32232" y="16103"/>
                                </a:lnTo>
                                <a:lnTo>
                                  <a:pt x="32232" y="13970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520393"/>
                                </a:moveTo>
                                <a:lnTo>
                                  <a:pt x="5020856" y="1506410"/>
                                </a:lnTo>
                                <a:lnTo>
                                  <a:pt x="5016576" y="1506410"/>
                                </a:lnTo>
                                <a:lnTo>
                                  <a:pt x="5002606" y="1520393"/>
                                </a:lnTo>
                                <a:lnTo>
                                  <a:pt x="5002606" y="1524660"/>
                                </a:lnTo>
                                <a:lnTo>
                                  <a:pt x="5016576" y="1538643"/>
                                </a:lnTo>
                                <a:lnTo>
                                  <a:pt x="5020856" y="1538643"/>
                                </a:lnTo>
                                <a:lnTo>
                                  <a:pt x="5034826" y="1524660"/>
                                </a:lnTo>
                                <a:lnTo>
                                  <a:pt x="5034826" y="1522526"/>
                                </a:lnTo>
                                <a:lnTo>
                                  <a:pt x="5034826" y="1520393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335112"/>
                                </a:moveTo>
                                <a:lnTo>
                                  <a:pt x="5020856" y="1321130"/>
                                </a:lnTo>
                                <a:lnTo>
                                  <a:pt x="5016576" y="1321130"/>
                                </a:lnTo>
                                <a:lnTo>
                                  <a:pt x="5002606" y="1335112"/>
                                </a:lnTo>
                                <a:lnTo>
                                  <a:pt x="5002606" y="1339380"/>
                                </a:lnTo>
                                <a:lnTo>
                                  <a:pt x="5016576" y="1353362"/>
                                </a:lnTo>
                                <a:lnTo>
                                  <a:pt x="5020856" y="1353362"/>
                                </a:lnTo>
                                <a:lnTo>
                                  <a:pt x="5034826" y="1339380"/>
                                </a:lnTo>
                                <a:lnTo>
                                  <a:pt x="5034826" y="1337246"/>
                                </a:lnTo>
                                <a:lnTo>
                                  <a:pt x="5034826" y="1335112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149832"/>
                                </a:moveTo>
                                <a:lnTo>
                                  <a:pt x="5020856" y="1135849"/>
                                </a:lnTo>
                                <a:lnTo>
                                  <a:pt x="5016576" y="1135849"/>
                                </a:lnTo>
                                <a:lnTo>
                                  <a:pt x="5002606" y="1149832"/>
                                </a:lnTo>
                                <a:lnTo>
                                  <a:pt x="5002606" y="1154099"/>
                                </a:lnTo>
                                <a:lnTo>
                                  <a:pt x="5016576" y="1168082"/>
                                </a:lnTo>
                                <a:lnTo>
                                  <a:pt x="5020856" y="1168082"/>
                                </a:lnTo>
                                <a:lnTo>
                                  <a:pt x="5034826" y="1154099"/>
                                </a:lnTo>
                                <a:lnTo>
                                  <a:pt x="5034826" y="1151966"/>
                                </a:lnTo>
                                <a:lnTo>
                                  <a:pt x="5034826" y="1149832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964552"/>
                                </a:moveTo>
                                <a:lnTo>
                                  <a:pt x="5020856" y="950569"/>
                                </a:lnTo>
                                <a:lnTo>
                                  <a:pt x="5016576" y="950569"/>
                                </a:lnTo>
                                <a:lnTo>
                                  <a:pt x="5002606" y="964552"/>
                                </a:lnTo>
                                <a:lnTo>
                                  <a:pt x="5002606" y="968819"/>
                                </a:lnTo>
                                <a:lnTo>
                                  <a:pt x="5016576" y="982789"/>
                                </a:lnTo>
                                <a:lnTo>
                                  <a:pt x="5020856" y="982789"/>
                                </a:lnTo>
                                <a:lnTo>
                                  <a:pt x="5034826" y="968819"/>
                                </a:lnTo>
                                <a:lnTo>
                                  <a:pt x="5034826" y="966685"/>
                                </a:lnTo>
                                <a:lnTo>
                                  <a:pt x="5034826" y="964552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779259"/>
                                </a:moveTo>
                                <a:lnTo>
                                  <a:pt x="5020856" y="765289"/>
                                </a:lnTo>
                                <a:lnTo>
                                  <a:pt x="5016576" y="765289"/>
                                </a:lnTo>
                                <a:lnTo>
                                  <a:pt x="5002606" y="779259"/>
                                </a:lnTo>
                                <a:lnTo>
                                  <a:pt x="5002606" y="783539"/>
                                </a:lnTo>
                                <a:lnTo>
                                  <a:pt x="5016576" y="797509"/>
                                </a:lnTo>
                                <a:lnTo>
                                  <a:pt x="5020856" y="797509"/>
                                </a:lnTo>
                                <a:lnTo>
                                  <a:pt x="5034826" y="783539"/>
                                </a:lnTo>
                                <a:lnTo>
                                  <a:pt x="5034826" y="781405"/>
                                </a:lnTo>
                                <a:lnTo>
                                  <a:pt x="5034826" y="77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7552" id="docshapegroup1" coordorigin="0,0" coordsize="11919,16858">
                <v:rect style="position:absolute;left:7830;top:2933;width:15;height:13925" id="docshape2" filled="true" fillcolor="#000000" stroked="false">
                  <v:fill type="solid"/>
                </v:rect>
                <v:rect style="position:absolute;left:0;top:0;width:11919;height:510" id="docshape3" filled="true" fillcolor="#a60a25" stroked="false">
                  <v:fill type="solid"/>
                </v:rect>
                <v:shape style="position:absolute;left:0;top:510;width:11919;height:2424" id="docshape4" coordorigin="0,510" coordsize="11919,2424" path="m11918,510l0,510,0,1969,0,2933,11918,2933,11918,1969,11918,510xe" filled="true" fillcolor="#f1f4f4" stroked="false">
                  <v:path arrowok="t"/>
                  <v:fill type="solid"/>
                </v:shape>
                <v:shape style="position:absolute;left:0;top:1968;width:11919;height:965" id="docshape5" coordorigin="0,1969" coordsize="11919,965" path="m11918,2920l0,2920,0,2933,11918,2933,11918,2920xm11918,1969l0,1969,0,1982,11918,1982,11918,1969xe" filled="true" fillcolor="#000000" stroked="false">
                  <v:path arrowok="t"/>
                  <v:fill type="solid"/>
                </v:shape>
                <v:shape style="position:absolute;left:228;top:776;width:686;height:686" type="#_x0000_t75" id="docshape6" stroked="false">
                  <v:imagedata r:id="rId6" o:title=""/>
                </v:shape>
                <v:rect style="position:absolute;left:7878;top:4810;width:3997;height:13" id="docshape7" filled="true" fillcolor="#000000" stroked="false">
                  <v:fill type="solid"/>
                </v:rect>
                <v:shape style="position:absolute;left:241;top:4265;width:7929;height:3413" id="docshape8" coordorigin="241,4265" coordsize="7929,3413" path="m292,7649l291,7646,289,7639,287,7637,282,7632,279,7630,273,7628,270,7627,263,7627,260,7628,254,7630,251,7632,246,7637,244,7639,242,7646,241,7649,241,7656,242,7659,244,7665,246,7668,251,7673,254,7674,260,7677,263,7678,270,7678,273,7677,279,7674,282,7673,287,7668,289,7665,291,7659,292,7656,292,7652,292,7649xm292,7129l291,7126,289,7119,287,7117,282,7112,279,7110,273,7107,270,7107,263,7107,260,7107,254,7110,251,7112,246,7117,244,7119,242,7126,241,7129,241,7136,242,7139,244,7145,246,7148,251,7152,254,7154,260,7157,263,7158,270,7158,273,7157,279,7154,282,7152,287,7148,289,7145,291,7139,292,7136,292,7132,292,7129xm292,6609l291,6605,289,6599,287,6596,282,6592,279,6590,273,6587,270,6587,263,6587,260,6587,254,6590,251,6592,246,6596,244,6599,242,6605,241,6609,241,6615,242,6619,244,6625,246,6628,251,6632,254,6634,260,6637,263,6637,270,6637,273,6637,279,6634,282,6632,287,6628,289,6625,291,6619,292,6615,292,6612,292,6609xm292,5327l291,5324,289,5318,287,5315,282,5310,279,5309,273,5306,270,5305,263,5305,260,5306,254,5309,251,5310,246,5315,244,5318,242,5324,241,5327,241,5334,242,5337,244,5344,246,5346,251,5351,254,5353,260,5355,263,5356,270,5356,273,5355,279,5353,282,5351,287,5346,289,5344,291,5337,292,5334,292,5331,292,5327xm292,4807l291,4804,289,4798,287,4795,282,4790,279,4788,273,4786,270,4785,263,4785,260,4786,254,4788,251,4790,246,4795,244,4798,242,4804,241,4807,241,4814,242,4817,244,4823,246,4826,251,4831,254,4833,260,4835,263,4836,270,4836,273,4835,279,4833,282,4831,287,4826,289,4823,291,4817,292,4814,292,4811,292,4807xm292,4287l291,4284,289,4278,287,4275,282,4270,279,4268,273,4266,270,4265,263,4265,260,4266,254,4268,251,4270,246,4275,244,4278,242,4284,241,4287,241,4294,242,4297,244,4303,246,4306,251,4311,254,4313,260,4315,263,4316,270,4316,273,4315,279,4313,282,4311,287,4306,289,4303,291,4297,292,4294,292,4290,292,4287xm8170,6659l8169,6656,8167,6650,8165,6647,8160,6642,8157,6641,8151,6638,8148,6637,8141,6637,8138,6638,8132,6641,8129,6642,8124,6647,8122,6650,8120,6656,8119,6659,8119,6666,8120,6669,8122,6676,8124,6678,8129,6683,8132,6685,8138,6688,8141,6688,8148,6688,8151,6688,8157,6685,8160,6683,8165,6678,8167,6676,8169,6669,8170,6666,8170,6663,8170,6659xm8170,6368l8169,6364,8167,6358,8165,6355,8160,6351,8157,6349,8151,6346,8148,6346,8141,6346,8138,6346,8132,6349,8129,6351,8124,6355,8122,6358,8120,6364,8119,6368,8119,6374,8120,6378,8122,6384,8124,6387,8129,6391,8132,6393,8138,6396,8141,6396,8148,6396,8151,6396,8157,6393,8160,6391,8165,6387,8167,6384,8169,6378,8170,6374,8170,6371,8170,6368xm8170,6076l8169,6073,8167,6066,8165,6064,8160,6059,8157,6057,8151,6054,8148,6054,8141,6054,8138,6054,8132,6057,8129,6059,8124,6064,8122,6066,8120,6073,8119,6076,8119,6083,8120,6086,8122,6092,8124,6095,8129,6100,8132,6101,8138,6104,8141,6105,8148,6105,8151,6104,8157,6101,8160,6100,8165,6095,8167,6092,8169,6086,8170,6083,8170,6079,8170,6076xm8170,5784l8169,5781,8167,5775,8165,5772,8160,5767,8157,5765,8151,5763,8148,5762,8141,5762,8138,5763,8132,5765,8129,5767,8124,5772,8122,5775,8120,5781,8119,5784,8119,5791,8120,5794,8122,5800,8124,5803,8129,5808,8132,5810,8138,5812,8141,5813,8148,5813,8151,5812,8157,5810,8160,5808,8165,5803,8167,5800,8169,5794,8170,5791,8170,5787,8170,5784xm8170,5492l8169,5489,8167,5483,8165,5480,8160,5475,8157,5474,8151,5471,8148,5470,8141,5470,8138,5471,8132,5474,8129,5475,8124,5480,8122,5483,8120,5489,8119,5492,8119,5499,8120,5502,8122,5508,8124,5511,8129,5516,8132,5518,8138,5520,8141,5521,8148,5521,8151,5520,8157,5518,8160,5516,8165,5511,8167,5508,8169,5502,8170,5499,8170,5496,8170,5492xe" filled="true" fillcolor="#a60a2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</w:pPr>
      <w:r>
        <w:rPr>
          <w:color w:val="A60A25"/>
          <w:spacing w:val="-2"/>
        </w:rPr>
        <w:t>CERTIFICATIONS</w:t>
      </w:r>
    </w:p>
    <w:p>
      <w:pPr>
        <w:pStyle w:val="Heading2"/>
      </w:pPr>
      <w:r>
        <w:rPr/>
        <w:t>Certiied</w:t>
      </w:r>
      <w:r>
        <w:rPr>
          <w:spacing w:val="30"/>
        </w:rPr>
        <w:t> </w:t>
      </w:r>
      <w:r>
        <w:rPr/>
        <w:t>Account</w:t>
      </w:r>
      <w:r>
        <w:rPr>
          <w:spacing w:val="30"/>
        </w:rPr>
        <w:t> </w:t>
      </w:r>
      <w:r>
        <w:rPr/>
        <w:t>Manager</w:t>
      </w:r>
      <w:r>
        <w:rPr>
          <w:spacing w:val="31"/>
        </w:rPr>
        <w:t> </w:t>
      </w:r>
      <w:r>
        <w:rPr>
          <w:spacing w:val="-4"/>
        </w:rPr>
        <w:t>(CAM)</w:t>
      </w:r>
    </w:p>
    <w:p>
      <w:pPr>
        <w:pStyle w:val="BodyText"/>
        <w:spacing w:before="15"/>
        <w:ind w:left="108"/>
      </w:pPr>
      <w:r>
        <w:rPr/>
        <w:t>Strategic</w:t>
      </w:r>
      <w:r>
        <w:rPr>
          <w:spacing w:val="24"/>
        </w:rPr>
        <w:t> </w:t>
      </w:r>
      <w:r>
        <w:rPr/>
        <w:t>Account</w:t>
      </w:r>
      <w:r>
        <w:rPr>
          <w:spacing w:val="36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Association</w:t>
      </w:r>
      <w:r>
        <w:rPr>
          <w:spacing w:val="36"/>
        </w:rPr>
        <w:t> </w:t>
      </w:r>
      <w:r>
        <w:rPr>
          <w:w w:val="85"/>
        </w:rPr>
        <w:t>|</w:t>
      </w:r>
      <w:r>
        <w:rPr>
          <w:spacing w:val="35"/>
        </w:rPr>
        <w:t> </w:t>
      </w:r>
      <w:r>
        <w:rPr>
          <w:spacing w:val="-4"/>
        </w:rPr>
        <w:t>2021</w:t>
      </w:r>
    </w:p>
    <w:p>
      <w:pPr>
        <w:pStyle w:val="Heading2"/>
        <w:spacing w:before="174"/>
      </w:pPr>
      <w:r>
        <w:rPr>
          <w:spacing w:val="2"/>
        </w:rPr>
        <w:t>Salesforce</w:t>
      </w:r>
      <w:r>
        <w:rPr>
          <w:spacing w:val="32"/>
        </w:rPr>
        <w:t> </w:t>
      </w:r>
      <w:r>
        <w:rPr>
          <w:spacing w:val="2"/>
        </w:rPr>
        <w:t>Certiied</w:t>
      </w:r>
      <w:r>
        <w:rPr>
          <w:spacing w:val="32"/>
        </w:rPr>
        <w:t> </w:t>
      </w:r>
      <w:r>
        <w:rPr>
          <w:spacing w:val="-2"/>
        </w:rPr>
        <w:t>Administrator</w:t>
      </w:r>
    </w:p>
    <w:p>
      <w:pPr>
        <w:pStyle w:val="BodyText"/>
        <w:spacing w:before="15"/>
        <w:ind w:left="108"/>
      </w:pPr>
      <w:r>
        <w:rPr/>
        <w:t>Salesforce</w:t>
      </w:r>
      <w:r>
        <w:rPr>
          <w:spacing w:val="2"/>
        </w:rPr>
        <w:t> </w:t>
      </w:r>
      <w:r>
        <w:rPr>
          <w:w w:val="85"/>
        </w:rPr>
        <w:t>|</w:t>
      </w:r>
      <w:r>
        <w:rPr>
          <w:spacing w:val="2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62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10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ese.king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2025-08-28T12:08:12Z</dcterms:created>
  <dcterms:modified xsi:type="dcterms:W3CDTF">2025-08-28T12:08:12Z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