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145002</wp:posOffset>
            </wp:positionH>
            <wp:positionV relativeFrom="paragraph">
              <wp:posOffset>88144</wp:posOffset>
            </wp:positionV>
            <wp:extent cx="435008" cy="4350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008" cy="43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936D"/>
          <w:spacing w:val="-2"/>
          <w:w w:val="125"/>
        </w:rPr>
        <w:t>DEVON </w:t>
      </w:r>
      <w:r>
        <w:rPr>
          <w:color w:val="BC936D"/>
          <w:spacing w:val="-2"/>
          <w:w w:val="120"/>
        </w:rPr>
        <w:t>YOUNG</w:t>
      </w:r>
    </w:p>
    <w:p>
      <w:pPr>
        <w:pStyle w:val="Heading1"/>
        <w:spacing w:before="65"/>
      </w:pPr>
      <w:r>
        <w:rPr>
          <w:color w:val="BC936D"/>
          <w:spacing w:val="-2"/>
          <w:w w:val="130"/>
        </w:rPr>
        <w:t>Bartender</w:t>
      </w:r>
    </w:p>
    <w:p>
      <w:pPr>
        <w:pStyle w:val="BodyText"/>
        <w:spacing w:line="235" w:lineRule="auto" w:before="94"/>
        <w:ind w:left="836"/>
      </w:pPr>
      <w:r>
        <w:rPr/>
        <w:br w:type="column"/>
      </w:r>
      <w:r>
        <w:rPr>
          <w:color w:val="BC936D"/>
          <w:w w:val="105"/>
        </w:rPr>
        <w:t>Miami, FL 33139 </w:t>
      </w:r>
      <w:hyperlink r:id="rId6">
        <w:r>
          <w:rPr>
            <w:color w:val="BC936D"/>
            <w:spacing w:val="-2"/>
            <w:w w:val="105"/>
          </w:rPr>
          <w:t>devon.young@email.com</w:t>
        </w:r>
      </w:hyperlink>
    </w:p>
    <w:p>
      <w:pPr>
        <w:pStyle w:val="BodyText"/>
        <w:spacing w:line="228" w:lineRule="exact"/>
        <w:ind w:left="836"/>
      </w:pPr>
      <w:r>
        <w:rPr>
          <w:color w:val="BC936D"/>
        </w:rPr>
        <w:t>(305)</w:t>
      </w:r>
      <w:r>
        <w:rPr>
          <w:color w:val="BC936D"/>
          <w:spacing w:val="-2"/>
        </w:rPr>
        <w:t> </w:t>
      </w:r>
      <w:r>
        <w:rPr>
          <w:color w:val="BC936D"/>
        </w:rPr>
        <w:t>555-</w:t>
      </w:r>
      <w:r>
        <w:rPr>
          <w:color w:val="BC936D"/>
          <w:spacing w:val="-4"/>
        </w:rPr>
        <w:t>7129</w:t>
      </w:r>
    </w:p>
    <w:p>
      <w:pPr>
        <w:pStyle w:val="BodyText"/>
        <w:spacing w:line="230" w:lineRule="exact"/>
        <w:ind w:left="836"/>
      </w:pPr>
      <w:r>
        <w:rPr>
          <w:color w:val="BC936D"/>
        </w:rPr>
        <w:t>LinkedIn</w:t>
      </w:r>
      <w:r>
        <w:rPr>
          <w:color w:val="BC936D"/>
          <w:spacing w:val="-11"/>
        </w:rPr>
        <w:t> </w:t>
      </w:r>
      <w:r>
        <w:rPr>
          <w:color w:val="BC936D"/>
          <w:w w:val="85"/>
        </w:rPr>
        <w:t>|</w:t>
      </w:r>
      <w:r>
        <w:rPr>
          <w:color w:val="BC936D"/>
          <w:spacing w:val="-2"/>
          <w:w w:val="85"/>
        </w:rPr>
        <w:t> </w:t>
      </w:r>
      <w:r>
        <w:rPr>
          <w:color w:val="BC936D"/>
          <w:spacing w:val="-2"/>
        </w:rPr>
        <w:t>Portfolio</w:t>
      </w:r>
    </w:p>
    <w:p>
      <w:pPr>
        <w:spacing w:after="0" w:line="230" w:lineRule="exact"/>
        <w:sectPr>
          <w:type w:val="continuous"/>
          <w:pgSz w:w="11920" w:h="16860"/>
          <w:pgMar w:top="620" w:bottom="280" w:left="280" w:right="120"/>
          <w:cols w:num="2" w:equalWidth="0">
            <w:col w:w="3229" w:space="5013"/>
            <w:col w:w="3278"/>
          </w:cols>
        </w:sect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1" coordorigin="0,0" coordsize="11469,77">
                <v:rect style="position:absolute;left:0;top:0;width:11469;height:77" id="docshape2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pStyle w:val="BodyText"/>
        <w:spacing w:line="235" w:lineRule="auto" w:before="120"/>
        <w:ind w:left="100" w:right="139"/>
      </w:pPr>
      <w:r>
        <w:rPr>
          <w:w w:val="105"/>
        </w:rPr>
        <w:t>Bartender</w:t>
      </w:r>
      <w:r>
        <w:rPr>
          <w:spacing w:val="-23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over</w:t>
      </w:r>
      <w:r>
        <w:rPr>
          <w:spacing w:val="-17"/>
          <w:w w:val="105"/>
        </w:rPr>
        <w:t> </w:t>
      </w:r>
      <w:r>
        <w:rPr>
          <w:w w:val="105"/>
        </w:rPr>
        <w:t>seven</w:t>
      </w:r>
      <w:r>
        <w:rPr>
          <w:spacing w:val="-17"/>
          <w:w w:val="105"/>
        </w:rPr>
        <w:t> </w:t>
      </w:r>
      <w:r>
        <w:rPr>
          <w:w w:val="105"/>
        </w:rPr>
        <w:t>years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experience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high-volume</w:t>
      </w:r>
      <w:r>
        <w:rPr>
          <w:spacing w:val="-16"/>
          <w:w w:val="105"/>
        </w:rPr>
        <w:t> </w:t>
      </w:r>
      <w:r>
        <w:rPr>
          <w:w w:val="105"/>
        </w:rPr>
        <w:t>restaurants,</w:t>
      </w:r>
      <w:r>
        <w:rPr>
          <w:spacing w:val="-15"/>
          <w:w w:val="105"/>
        </w:rPr>
        <w:t> </w:t>
      </w:r>
      <w:r>
        <w:rPr>
          <w:w w:val="105"/>
        </w:rPr>
        <w:t>lounges,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event</w:t>
      </w:r>
      <w:r>
        <w:rPr>
          <w:spacing w:val="-17"/>
          <w:w w:val="105"/>
        </w:rPr>
        <w:t> </w:t>
      </w:r>
      <w:r>
        <w:rPr>
          <w:w w:val="105"/>
        </w:rPr>
        <w:t>venues.</w:t>
      </w:r>
      <w:r>
        <w:rPr>
          <w:spacing w:val="-16"/>
          <w:w w:val="105"/>
        </w:rPr>
        <w:t> </w:t>
      </w:r>
      <w:r>
        <w:rPr>
          <w:w w:val="105"/>
        </w:rPr>
        <w:t>Skilled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craft cocktails, point-of-sale systems, and customer</w:t>
      </w:r>
      <w:r>
        <w:rPr>
          <w:spacing w:val="-2"/>
          <w:w w:val="105"/>
        </w:rPr>
        <w:t> </w:t>
      </w:r>
      <w:r>
        <w:rPr>
          <w:w w:val="105"/>
        </w:rPr>
        <w:t>service. Known for</w:t>
      </w:r>
      <w:r>
        <w:rPr>
          <w:spacing w:val="-2"/>
          <w:w w:val="105"/>
        </w:rPr>
        <w:t> </w:t>
      </w:r>
      <w:r>
        <w:rPr>
          <w:w w:val="105"/>
        </w:rPr>
        <w:t>increasing sales through upselling and improving guest satisfaction in fast-paced environments.</w:t>
      </w:r>
    </w:p>
    <w:p>
      <w:pPr>
        <w:pStyle w:val="BodyText"/>
        <w:spacing w:before="8"/>
        <w:ind w:left="0"/>
        <w:rPr>
          <w:sz w:val="11"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3" coordorigin="0,0" coordsize="11469,77">
                <v:rect style="position:absolute;left:0;top:0;width:11469;height:77" id="docshape4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3824" w:val="left" w:leader="none"/>
        </w:tabs>
        <w:spacing w:before="63"/>
        <w:ind w:left="100" w:right="0" w:firstLine="0"/>
        <w:jc w:val="left"/>
        <w:rPr>
          <w:i/>
          <w:sz w:val="20"/>
        </w:rPr>
      </w:pPr>
      <w:r>
        <w:rPr>
          <w:rFonts w:ascii="Calibri"/>
          <w:b/>
          <w:color w:val="BC936D"/>
          <w:spacing w:val="4"/>
          <w:w w:val="115"/>
          <w:position w:val="-4"/>
          <w:sz w:val="23"/>
        </w:rPr>
        <w:t>Professional</w:t>
      </w:r>
      <w:r>
        <w:rPr>
          <w:rFonts w:ascii="Calibri"/>
          <w:b/>
          <w:color w:val="BC936D"/>
          <w:spacing w:val="68"/>
          <w:w w:val="115"/>
          <w:position w:val="-4"/>
          <w:sz w:val="23"/>
        </w:rPr>
        <w:t> </w:t>
      </w:r>
      <w:r>
        <w:rPr>
          <w:rFonts w:ascii="Calibri"/>
          <w:b/>
          <w:color w:val="BC936D"/>
          <w:spacing w:val="-2"/>
          <w:w w:val="115"/>
          <w:position w:val="-4"/>
          <w:sz w:val="23"/>
        </w:rPr>
        <w:t>Experience</w:t>
      </w:r>
      <w:r>
        <w:rPr>
          <w:rFonts w:ascii="Calibri"/>
          <w:b/>
          <w:color w:val="BC936D"/>
          <w:position w:val="-4"/>
          <w:sz w:val="23"/>
        </w:rPr>
        <w:tab/>
      </w:r>
      <w:r>
        <w:rPr>
          <w:rFonts w:ascii="Calibri"/>
          <w:b/>
          <w:w w:val="110"/>
          <w:sz w:val="20"/>
        </w:rPr>
        <w:t>Lead</w:t>
      </w:r>
      <w:r>
        <w:rPr>
          <w:rFonts w:ascii="Calibri"/>
          <w:b/>
          <w:spacing w:val="3"/>
          <w:w w:val="110"/>
          <w:sz w:val="20"/>
        </w:rPr>
        <w:t> </w:t>
      </w:r>
      <w:r>
        <w:rPr>
          <w:rFonts w:ascii="Calibri"/>
          <w:b/>
          <w:w w:val="110"/>
          <w:sz w:val="20"/>
        </w:rPr>
        <w:t>Bartender</w:t>
      </w:r>
      <w:r>
        <w:rPr>
          <w:rFonts w:ascii="Calibri"/>
          <w:b/>
          <w:spacing w:val="26"/>
          <w:w w:val="110"/>
          <w:sz w:val="20"/>
        </w:rPr>
        <w:t>  </w:t>
      </w:r>
      <w:r>
        <w:rPr>
          <w:i/>
          <w:w w:val="110"/>
          <w:sz w:val="20"/>
        </w:rPr>
        <w:t>Ocean</w:t>
      </w:r>
      <w:r>
        <w:rPr>
          <w:i/>
          <w:spacing w:val="-22"/>
          <w:w w:val="110"/>
          <w:sz w:val="20"/>
        </w:rPr>
        <w:t> </w:t>
      </w:r>
      <w:r>
        <w:rPr>
          <w:i/>
          <w:w w:val="110"/>
          <w:sz w:val="20"/>
        </w:rPr>
        <w:t>Tide</w:t>
      </w:r>
      <w:r>
        <w:rPr>
          <w:i/>
          <w:spacing w:val="-16"/>
          <w:w w:val="110"/>
          <w:sz w:val="20"/>
        </w:rPr>
        <w:t> </w:t>
      </w:r>
      <w:r>
        <w:rPr>
          <w:i/>
          <w:w w:val="110"/>
          <w:sz w:val="20"/>
        </w:rPr>
        <w:t>Bar</w:t>
      </w:r>
      <w:r>
        <w:rPr>
          <w:i/>
          <w:spacing w:val="-20"/>
          <w:w w:val="110"/>
          <w:sz w:val="20"/>
        </w:rPr>
        <w:t> </w:t>
      </w:r>
      <w:r>
        <w:rPr>
          <w:i/>
          <w:w w:val="110"/>
          <w:sz w:val="20"/>
        </w:rPr>
        <w:t>&amp;</w:t>
      </w:r>
      <w:r>
        <w:rPr>
          <w:i/>
          <w:spacing w:val="-17"/>
          <w:w w:val="110"/>
          <w:sz w:val="20"/>
        </w:rPr>
        <w:t> </w:t>
      </w:r>
      <w:r>
        <w:rPr>
          <w:i/>
          <w:w w:val="95"/>
          <w:sz w:val="20"/>
        </w:rPr>
        <w:t>Grill</w:t>
      </w:r>
      <w:r>
        <w:rPr>
          <w:i/>
          <w:spacing w:val="-13"/>
          <w:w w:val="95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Miami,</w:t>
      </w:r>
      <w:r>
        <w:rPr>
          <w:i/>
          <w:spacing w:val="-7"/>
          <w:w w:val="95"/>
          <w:sz w:val="20"/>
        </w:rPr>
        <w:t> </w:t>
      </w:r>
      <w:r>
        <w:rPr>
          <w:i/>
          <w:w w:val="110"/>
          <w:sz w:val="20"/>
        </w:rPr>
        <w:t>FL</w:t>
      </w:r>
      <w:r>
        <w:rPr>
          <w:i/>
          <w:spacing w:val="32"/>
          <w:w w:val="110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7"/>
          <w:w w:val="95"/>
          <w:sz w:val="20"/>
        </w:rPr>
        <w:t> </w:t>
      </w:r>
      <w:r>
        <w:rPr>
          <w:i/>
          <w:w w:val="110"/>
          <w:sz w:val="20"/>
        </w:rPr>
        <w:t>May</w:t>
      </w:r>
      <w:r>
        <w:rPr>
          <w:i/>
          <w:spacing w:val="-20"/>
          <w:w w:val="110"/>
          <w:sz w:val="20"/>
        </w:rPr>
        <w:t> </w:t>
      </w:r>
      <w:r>
        <w:rPr>
          <w:i/>
          <w:w w:val="110"/>
          <w:sz w:val="20"/>
        </w:rPr>
        <w:t>2019</w:t>
      </w:r>
      <w:r>
        <w:rPr>
          <w:i/>
          <w:spacing w:val="-17"/>
          <w:w w:val="110"/>
          <w:sz w:val="20"/>
        </w:rPr>
        <w:t> </w:t>
      </w:r>
      <w:r>
        <w:rPr>
          <w:i/>
          <w:w w:val="110"/>
          <w:sz w:val="20"/>
        </w:rPr>
        <w:t>-</w:t>
      </w:r>
      <w:r>
        <w:rPr>
          <w:i/>
          <w:spacing w:val="-1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Present</w:t>
      </w:r>
    </w:p>
    <w:p>
      <w:pPr>
        <w:pStyle w:val="BodyText"/>
        <w:spacing w:line="235" w:lineRule="auto" w:before="21"/>
        <w:ind w:right="139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25"/>
          <w:w w:val="105"/>
        </w:rPr>
        <w:t>  </w:t>
      </w:r>
      <w:r>
        <w:rPr>
          <w:w w:val="105"/>
        </w:rPr>
        <w:t>Mixes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serves</w:t>
      </w:r>
      <w:r>
        <w:rPr>
          <w:spacing w:val="-16"/>
          <w:w w:val="105"/>
        </w:rPr>
        <w:t> </w:t>
      </w:r>
      <w:r>
        <w:rPr>
          <w:w w:val="105"/>
        </w:rPr>
        <w:t>drinks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7"/>
          <w:w w:val="105"/>
        </w:rPr>
        <w:t> </w:t>
      </w:r>
      <w:r>
        <w:rPr>
          <w:w w:val="105"/>
        </w:rPr>
        <w:t>200+</w:t>
      </w:r>
      <w:r>
        <w:rPr>
          <w:spacing w:val="-15"/>
          <w:w w:val="105"/>
        </w:rPr>
        <w:t> </w:t>
      </w:r>
      <w:r>
        <w:rPr>
          <w:w w:val="105"/>
        </w:rPr>
        <w:t>patrons</w:t>
      </w:r>
      <w:r>
        <w:rPr>
          <w:spacing w:val="-16"/>
          <w:w w:val="105"/>
        </w:rPr>
        <w:t> </w:t>
      </w:r>
      <w:r>
        <w:rPr>
          <w:w w:val="105"/>
        </w:rPr>
        <w:t>per</w:t>
      </w:r>
      <w:r>
        <w:rPr>
          <w:spacing w:val="-17"/>
          <w:w w:val="105"/>
        </w:rPr>
        <w:t> </w:t>
      </w:r>
      <w:r>
        <w:rPr>
          <w:w w:val="105"/>
        </w:rPr>
        <w:t>night,</w:t>
      </w:r>
      <w:r>
        <w:rPr>
          <w:spacing w:val="-16"/>
          <w:w w:val="105"/>
        </w:rPr>
        <w:t> </w:t>
      </w:r>
      <w:r>
        <w:rPr>
          <w:w w:val="105"/>
        </w:rPr>
        <w:t>maintaining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4.8-star customer rating on major platforms</w:t>
      </w:r>
    </w:p>
    <w:p>
      <w:pPr>
        <w:pStyle w:val="BodyText"/>
        <w:spacing w:line="235" w:lineRule="auto" w:before="65"/>
        <w:ind w:right="139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4"/>
          <w:w w:val="150"/>
        </w:rPr>
        <w:t> </w:t>
      </w:r>
      <w:r>
        <w:rPr>
          <w:w w:val="105"/>
        </w:rPr>
        <w:t>Trained</w:t>
      </w:r>
      <w:r>
        <w:rPr>
          <w:spacing w:val="-16"/>
          <w:w w:val="105"/>
        </w:rPr>
        <w:t> </w:t>
      </w:r>
      <w:r>
        <w:rPr>
          <w:w w:val="105"/>
        </w:rPr>
        <w:t>six</w:t>
      </w:r>
      <w:r>
        <w:rPr>
          <w:spacing w:val="-16"/>
          <w:w w:val="105"/>
        </w:rPr>
        <w:t> </w:t>
      </w:r>
      <w:r>
        <w:rPr>
          <w:w w:val="105"/>
        </w:rPr>
        <w:t>new</w:t>
      </w:r>
      <w:r>
        <w:rPr>
          <w:spacing w:val="-18"/>
          <w:w w:val="105"/>
        </w:rPr>
        <w:t> </w:t>
      </w:r>
      <w:r>
        <w:rPr>
          <w:w w:val="105"/>
        </w:rPr>
        <w:t>bartenders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recipes,</w:t>
      </w:r>
      <w:r>
        <w:rPr>
          <w:spacing w:val="-16"/>
          <w:w w:val="105"/>
        </w:rPr>
        <w:t> </w:t>
      </w:r>
      <w:r>
        <w:rPr>
          <w:w w:val="105"/>
        </w:rPr>
        <w:t>bar</w:t>
      </w:r>
      <w:r>
        <w:rPr>
          <w:spacing w:val="-17"/>
          <w:w w:val="105"/>
        </w:rPr>
        <w:t> </w:t>
      </w:r>
      <w:r>
        <w:rPr>
          <w:w w:val="105"/>
        </w:rPr>
        <w:t>setup,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service</w:t>
      </w:r>
      <w:r>
        <w:rPr>
          <w:spacing w:val="-16"/>
          <w:w w:val="105"/>
        </w:rPr>
        <w:t> </w:t>
      </w:r>
      <w:r>
        <w:rPr>
          <w:w w:val="105"/>
        </w:rPr>
        <w:t>flow,</w:t>
      </w:r>
      <w:r>
        <w:rPr>
          <w:spacing w:val="-15"/>
          <w:w w:val="105"/>
        </w:rPr>
        <w:t> </w:t>
      </w:r>
      <w:r>
        <w:rPr>
          <w:w w:val="105"/>
        </w:rPr>
        <w:t>reducing onboarding time by 40%</w:t>
      </w:r>
    </w:p>
    <w:p>
      <w:pPr>
        <w:pStyle w:val="BodyText"/>
        <w:spacing w:line="235" w:lineRule="auto" w:before="65"/>
        <w:ind w:right="139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Promoted</w:t>
      </w:r>
      <w:r>
        <w:rPr>
          <w:spacing w:val="-16"/>
          <w:w w:val="105"/>
        </w:rPr>
        <w:t> </w:t>
      </w:r>
      <w:r>
        <w:rPr>
          <w:w w:val="105"/>
        </w:rPr>
        <w:t>weekly</w:t>
      </w:r>
      <w:r>
        <w:rPr>
          <w:spacing w:val="-15"/>
          <w:w w:val="105"/>
        </w:rPr>
        <w:t> </w:t>
      </w:r>
      <w:r>
        <w:rPr>
          <w:w w:val="105"/>
        </w:rPr>
        <w:t>specials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increased</w:t>
      </w:r>
      <w:r>
        <w:rPr>
          <w:spacing w:val="-10"/>
          <w:w w:val="105"/>
        </w:rPr>
        <w:t> </w:t>
      </w:r>
      <w:r>
        <w:rPr>
          <w:w w:val="105"/>
        </w:rPr>
        <w:t>featured</w:t>
      </w:r>
      <w:r>
        <w:rPr>
          <w:spacing w:val="-10"/>
          <w:w w:val="105"/>
        </w:rPr>
        <w:t> </w:t>
      </w:r>
      <w:r>
        <w:rPr>
          <w:w w:val="105"/>
        </w:rPr>
        <w:t>liquor</w:t>
      </w:r>
      <w:r>
        <w:rPr>
          <w:spacing w:val="-15"/>
          <w:w w:val="105"/>
        </w:rPr>
        <w:t> </w:t>
      </w:r>
      <w:r>
        <w:rPr>
          <w:w w:val="105"/>
        </w:rPr>
        <w:t>sales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27%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one </w:t>
      </w:r>
      <w:r>
        <w:rPr>
          <w:spacing w:val="-2"/>
          <w:w w:val="105"/>
        </w:rPr>
        <w:t>quarter</w:t>
      </w:r>
    </w:p>
    <w:p>
      <w:pPr>
        <w:spacing w:before="160"/>
        <w:ind w:left="3824" w:right="0" w:firstLine="0"/>
        <w:jc w:val="left"/>
        <w:rPr>
          <w:i/>
          <w:sz w:val="20"/>
        </w:rPr>
      </w:pPr>
      <w:r>
        <w:rPr>
          <w:rFonts w:ascii="Calibri"/>
          <w:b/>
          <w:sz w:val="20"/>
        </w:rPr>
        <w:t>Bartender</w:t>
      </w:r>
      <w:r>
        <w:rPr>
          <w:rFonts w:ascii="Calibri"/>
          <w:b/>
          <w:spacing w:val="58"/>
          <w:sz w:val="20"/>
        </w:rPr>
        <w:t>  </w:t>
      </w:r>
      <w:r>
        <w:rPr>
          <w:i/>
          <w:sz w:val="20"/>
        </w:rPr>
        <w:t>Luna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Lounge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Miami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Beach,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FL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| July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2016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April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2019</w:t>
      </w:r>
    </w:p>
    <w:p>
      <w:pPr>
        <w:pStyle w:val="BodyText"/>
        <w:spacing w:line="235" w:lineRule="auto" w:before="80"/>
        <w:ind w:right="139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Operated</w:t>
      </w:r>
      <w:r>
        <w:rPr>
          <w:spacing w:val="-11"/>
          <w:w w:val="105"/>
        </w:rPr>
        <w:t> </w:t>
      </w:r>
      <w:r>
        <w:rPr>
          <w:w w:val="105"/>
        </w:rPr>
        <w:t>dual</w:t>
      </w:r>
      <w:r>
        <w:rPr>
          <w:spacing w:val="-17"/>
          <w:w w:val="105"/>
        </w:rPr>
        <w:t> </w:t>
      </w:r>
      <w:r>
        <w:rPr>
          <w:w w:val="105"/>
        </w:rPr>
        <w:t>bar</w:t>
      </w:r>
      <w:r>
        <w:rPr>
          <w:spacing w:val="-16"/>
          <w:w w:val="105"/>
        </w:rPr>
        <w:t> </w:t>
      </w:r>
      <w:r>
        <w:rPr>
          <w:w w:val="105"/>
        </w:rPr>
        <w:t>stations</w:t>
      </w:r>
      <w:r>
        <w:rPr>
          <w:spacing w:val="-11"/>
          <w:w w:val="105"/>
        </w:rPr>
        <w:t> </w:t>
      </w:r>
      <w:r>
        <w:rPr>
          <w:w w:val="105"/>
        </w:rPr>
        <w:t>during</w:t>
      </w:r>
      <w:r>
        <w:rPr>
          <w:spacing w:val="-11"/>
          <w:w w:val="105"/>
        </w:rPr>
        <w:t> </w:t>
      </w:r>
      <w:r>
        <w:rPr>
          <w:w w:val="105"/>
        </w:rPr>
        <w:t>peak</w:t>
      </w:r>
      <w:r>
        <w:rPr>
          <w:spacing w:val="-11"/>
          <w:w w:val="105"/>
        </w:rPr>
        <w:t> </w:t>
      </w:r>
      <w:r>
        <w:rPr>
          <w:w w:val="105"/>
        </w:rPr>
        <w:t>hours,</w:t>
      </w:r>
      <w:r>
        <w:rPr>
          <w:spacing w:val="-11"/>
          <w:w w:val="105"/>
        </w:rPr>
        <w:t> </w:t>
      </w:r>
      <w:r>
        <w:rPr>
          <w:w w:val="105"/>
        </w:rPr>
        <w:t>generating</w:t>
      </w:r>
      <w:r>
        <w:rPr>
          <w:spacing w:val="-11"/>
          <w:w w:val="105"/>
        </w:rPr>
        <w:t> </w:t>
      </w:r>
      <w:r>
        <w:rPr>
          <w:w w:val="105"/>
        </w:rPr>
        <w:t>over</w:t>
      </w:r>
      <w:r>
        <w:rPr>
          <w:spacing w:val="-16"/>
          <w:w w:val="105"/>
        </w:rPr>
        <w:t> </w:t>
      </w:r>
      <w:r>
        <w:rPr>
          <w:w w:val="105"/>
        </w:rPr>
        <w:t>$3,000</w:t>
      </w:r>
      <w:r>
        <w:rPr>
          <w:spacing w:val="-11"/>
          <w:w w:val="105"/>
        </w:rPr>
        <w:t> </w:t>
      </w:r>
      <w:r>
        <w:rPr>
          <w:w w:val="105"/>
        </w:rPr>
        <w:t>in nightly sales on average</w:t>
      </w:r>
    </w:p>
    <w:p>
      <w:pPr>
        <w:pStyle w:val="BodyText"/>
        <w:spacing w:line="235" w:lineRule="auto" w:before="65"/>
        <w:ind w:right="339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Managed</w:t>
      </w:r>
      <w:r>
        <w:rPr>
          <w:spacing w:val="-6"/>
          <w:w w:val="105"/>
        </w:rPr>
        <w:t> </w:t>
      </w:r>
      <w:r>
        <w:rPr>
          <w:w w:val="105"/>
        </w:rPr>
        <w:t>nightly</w:t>
      </w:r>
      <w:r>
        <w:rPr>
          <w:spacing w:val="-11"/>
          <w:w w:val="105"/>
        </w:rPr>
        <w:t> </w:t>
      </w:r>
      <w:r>
        <w:rPr>
          <w:w w:val="105"/>
        </w:rPr>
        <w:t>cash-outs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tip</w:t>
      </w:r>
      <w:r>
        <w:rPr>
          <w:spacing w:val="-6"/>
          <w:w w:val="105"/>
        </w:rPr>
        <w:t> </w:t>
      </w:r>
      <w:r>
        <w:rPr>
          <w:w w:val="105"/>
        </w:rPr>
        <w:t>pooling,</w:t>
      </w:r>
      <w:r>
        <w:rPr>
          <w:spacing w:val="-6"/>
          <w:w w:val="105"/>
        </w:rPr>
        <w:t> </w:t>
      </w:r>
      <w:r>
        <w:rPr>
          <w:w w:val="105"/>
        </w:rPr>
        <w:t>maintaining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100%</w:t>
      </w:r>
      <w:r>
        <w:rPr>
          <w:spacing w:val="-6"/>
          <w:w w:val="105"/>
        </w:rPr>
        <w:t> </w:t>
      </w:r>
      <w:r>
        <w:rPr>
          <w:w w:val="105"/>
        </w:rPr>
        <w:t>accuracy rate across two years</w:t>
      </w:r>
    </w:p>
    <w:p>
      <w:pPr>
        <w:pStyle w:val="BodyText"/>
        <w:spacing w:line="235" w:lineRule="auto" w:before="65"/>
        <w:ind w:right="139" w:hanging="236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Developed</w:t>
      </w:r>
      <w:r>
        <w:rPr>
          <w:spacing w:val="-11"/>
          <w:w w:val="105"/>
        </w:rPr>
        <w:t> </w:t>
      </w:r>
      <w:r>
        <w:rPr>
          <w:w w:val="105"/>
        </w:rPr>
        <w:t>seasonal</w:t>
      </w:r>
      <w:r>
        <w:rPr>
          <w:spacing w:val="-17"/>
          <w:w w:val="105"/>
        </w:rPr>
        <w:t> </w:t>
      </w:r>
      <w:r>
        <w:rPr>
          <w:w w:val="105"/>
        </w:rPr>
        <w:t>cocktail</w:t>
      </w:r>
      <w:r>
        <w:rPr>
          <w:spacing w:val="-17"/>
          <w:w w:val="105"/>
        </w:rPr>
        <w:t> </w:t>
      </w:r>
      <w:r>
        <w:rPr>
          <w:w w:val="105"/>
        </w:rPr>
        <w:t>menus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collaboration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bar</w:t>
      </w:r>
      <w:r>
        <w:rPr>
          <w:spacing w:val="-16"/>
          <w:w w:val="105"/>
        </w:rPr>
        <w:t> </w:t>
      </w:r>
      <w:r>
        <w:rPr>
          <w:w w:val="105"/>
        </w:rPr>
        <w:t>manager, boosting guest engagement</w:t>
      </w:r>
    </w:p>
    <w:p>
      <w:pPr>
        <w:pStyle w:val="BodyText"/>
        <w:spacing w:after="1"/>
        <w:ind w:left="0"/>
        <w:rPr>
          <w:sz w:val="17"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5" coordorigin="0,0" coordsize="11469,77">
                <v:rect style="position:absolute;left:0;top:0;width:11469;height:77" id="docshape6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3824" w:val="left" w:leader="none"/>
        </w:tabs>
        <w:spacing w:line="267" w:lineRule="exact" w:before="63"/>
        <w:ind w:left="100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BC936D"/>
          <w:spacing w:val="-2"/>
          <w:w w:val="130"/>
          <w:position w:val="-4"/>
          <w:sz w:val="23"/>
        </w:rPr>
        <w:t>Education</w:t>
      </w:r>
      <w:r>
        <w:rPr>
          <w:rFonts w:ascii="Calibri"/>
          <w:b/>
          <w:color w:val="BC936D"/>
          <w:position w:val="-4"/>
          <w:sz w:val="23"/>
        </w:rPr>
        <w:tab/>
      </w:r>
      <w:r>
        <w:rPr>
          <w:rFonts w:ascii="Calibri"/>
          <w:b/>
          <w:w w:val="130"/>
          <w:sz w:val="20"/>
        </w:rPr>
        <w:t>High</w:t>
      </w:r>
      <w:r>
        <w:rPr>
          <w:rFonts w:ascii="Calibri"/>
          <w:b/>
          <w:spacing w:val="4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School</w:t>
      </w:r>
      <w:r>
        <w:rPr>
          <w:rFonts w:ascii="Calibri"/>
          <w:b/>
          <w:spacing w:val="4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Diploma</w:t>
      </w:r>
    </w:p>
    <w:p>
      <w:pPr>
        <w:spacing w:line="197" w:lineRule="exact" w:before="0"/>
        <w:ind w:left="424" w:right="0" w:firstLine="0"/>
        <w:jc w:val="center"/>
        <w:rPr>
          <w:i/>
          <w:sz w:val="20"/>
        </w:rPr>
      </w:pPr>
      <w:r>
        <w:rPr>
          <w:i/>
          <w:sz w:val="20"/>
        </w:rPr>
        <w:t>Miami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Senior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Miami,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</w:t>
      </w:r>
      <w:r>
        <w:rPr>
          <w:i/>
          <w:spacing w:val="-14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4"/>
          <w:w w:val="9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2014</w:t>
      </w:r>
    </w:p>
    <w:p>
      <w:pPr>
        <w:pStyle w:val="BodyText"/>
        <w:spacing w:before="53"/>
        <w:ind w:left="0"/>
        <w:rPr>
          <w:i/>
        </w:rPr>
      </w:pP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7" coordorigin="0,0" coordsize="11469,77">
                <v:rect style="position:absolute;left:0;top:0;width:11469;height:77" id="docshape8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6361" w:val="left" w:leader="none"/>
        </w:tabs>
        <w:spacing w:before="90"/>
        <w:ind w:left="1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2610052</wp:posOffset>
                </wp:positionH>
                <wp:positionV relativeFrom="paragraph">
                  <wp:posOffset>112854</wp:posOffset>
                </wp:positionV>
                <wp:extent cx="1490345" cy="4889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055" y="8055"/>
                            <a:ext cx="14744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4470" h="40640">
                                <a:moveTo>
                                  <a:pt x="1474196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474196" y="0"/>
                                </a:lnTo>
                                <a:lnTo>
                                  <a:pt x="1474196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8.88617pt;width:117.35pt;height:3.85pt;mso-position-horizontal-relative:page;mso-position-vertical-relative:paragraph;z-index:-15776768" id="docshapegroup9" coordorigin="4110,178" coordsize="2347,77">
                <v:rect style="position:absolute;left:4116;top:184;width:2335;height:64" id="docshape10" filled="false" stroked="true" strokeweight=".634309pt" strokecolor="#bc936d">
                  <v:stroke dashstyle="solid"/>
                </v:rect>
                <v:rect style="position:absolute;left:4123;top:190;width:2322;height:64" id="docshape11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alibri"/>
          <w:b/>
          <w:color w:val="BC936D"/>
          <w:w w:val="120"/>
          <w:position w:val="-2"/>
          <w:sz w:val="23"/>
        </w:rPr>
        <w:t>Key</w:t>
      </w:r>
      <w:r>
        <w:rPr>
          <w:rFonts w:ascii="Calibri"/>
          <w:b/>
          <w:color w:val="BC936D"/>
          <w:spacing w:val="20"/>
          <w:w w:val="120"/>
          <w:position w:val="-2"/>
          <w:sz w:val="23"/>
        </w:rPr>
        <w:t> </w:t>
      </w:r>
      <w:r>
        <w:rPr>
          <w:rFonts w:ascii="Calibri"/>
          <w:b/>
          <w:color w:val="BC936D"/>
          <w:spacing w:val="-2"/>
          <w:w w:val="120"/>
          <w:position w:val="-2"/>
          <w:sz w:val="23"/>
        </w:rPr>
        <w:t>Skills</w:t>
      </w:r>
      <w:r>
        <w:rPr>
          <w:rFonts w:ascii="Calibri"/>
          <w:b/>
          <w:color w:val="BC936D"/>
          <w:position w:val="-2"/>
          <w:sz w:val="23"/>
        </w:rPr>
        <w:tab/>
      </w:r>
      <w:r>
        <w:rPr>
          <w:w w:val="110"/>
          <w:sz w:val="20"/>
        </w:rPr>
        <w:t>Cash</w:t>
      </w:r>
      <w:r>
        <w:rPr>
          <w:spacing w:val="-7"/>
          <w:w w:val="110"/>
          <w:sz w:val="20"/>
        </w:rPr>
        <w:t> </w:t>
      </w:r>
      <w:r>
        <w:rPr>
          <w:spacing w:val="-2"/>
          <w:w w:val="120"/>
          <w:sz w:val="20"/>
        </w:rPr>
        <w:t>handling</w:t>
      </w:r>
    </w:p>
    <w:p>
      <w:pPr>
        <w:pStyle w:val="BodyText"/>
        <w:spacing w:line="432" w:lineRule="auto" w:before="139" w:after="13"/>
        <w:ind w:left="6362" w:right="3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2610052</wp:posOffset>
                </wp:positionH>
                <wp:positionV relativeFrom="paragraph">
                  <wp:posOffset>143259</wp:posOffset>
                </wp:positionV>
                <wp:extent cx="1490345" cy="4889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55" y="8055"/>
                            <a:ext cx="117665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655" h="40640">
                                <a:moveTo>
                                  <a:pt x="1176134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176134" y="0"/>
                                </a:lnTo>
                                <a:lnTo>
                                  <a:pt x="1176134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11.280266pt;width:117.35pt;height:3.85pt;mso-position-horizontal-relative:page;mso-position-vertical-relative:paragraph;z-index:15732224" id="docshapegroup12" coordorigin="4110,226" coordsize="2347,77">
                <v:rect style="position:absolute;left:4116;top:231;width:2335;height:64" id="docshape13" filled="false" stroked="true" strokeweight=".634309pt" strokecolor="#bc936d">
                  <v:stroke dashstyle="solid"/>
                </v:rect>
                <v:rect style="position:absolute;left:4123;top:238;width:1853;height:64" id="docshape14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2610052</wp:posOffset>
                </wp:positionH>
                <wp:positionV relativeFrom="paragraph">
                  <wp:posOffset>409098</wp:posOffset>
                </wp:positionV>
                <wp:extent cx="1490345" cy="4889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055" y="8055"/>
                            <a:ext cx="8782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40640">
                                <a:moveTo>
                                  <a:pt x="878073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878073" y="0"/>
                                </a:lnTo>
                                <a:lnTo>
                                  <a:pt x="878073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32.212448pt;width:117.35pt;height:3.85pt;mso-position-horizontal-relative:page;mso-position-vertical-relative:paragraph;z-index:15732736" id="docshapegroup15" coordorigin="4110,644" coordsize="2347,77">
                <v:rect style="position:absolute;left:4116;top:650;width:2335;height:64" id="docshape16" filled="false" stroked="true" strokeweight=".634309pt" strokecolor="#bc936d">
                  <v:stroke dashstyle="solid"/>
                </v:rect>
                <v:rect style="position:absolute;left:4123;top:656;width:1383;height:64" id="docshape17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2610052</wp:posOffset>
                </wp:positionH>
                <wp:positionV relativeFrom="paragraph">
                  <wp:posOffset>674936</wp:posOffset>
                </wp:positionV>
                <wp:extent cx="1490345" cy="4889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055" y="8055"/>
                            <a:ext cx="5886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40640">
                                <a:moveTo>
                                  <a:pt x="588067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588067" y="0"/>
                                </a:lnTo>
                                <a:lnTo>
                                  <a:pt x="588067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53.144627pt;width:117.35pt;height:3.85pt;mso-position-horizontal-relative:page;mso-position-vertical-relative:paragraph;z-index:15733248" id="docshapegroup18" coordorigin="4110,1063" coordsize="2347,77">
                <v:rect style="position:absolute;left:4116;top:1069;width:2335;height:64" id="docshape19" filled="false" stroked="true" strokeweight=".634309pt" strokecolor="#bc936d">
                  <v:stroke dashstyle="solid"/>
                </v:rect>
                <v:rect style="position:absolute;left:4123;top:1075;width:927;height:64" id="docshape20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2610052</wp:posOffset>
                </wp:positionH>
                <wp:positionV relativeFrom="paragraph">
                  <wp:posOffset>940775</wp:posOffset>
                </wp:positionV>
                <wp:extent cx="1490345" cy="4889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490345" cy="48895"/>
                          <a:chExt cx="1490345" cy="488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027" y="4027"/>
                            <a:ext cx="14827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 h="40640">
                                <a:moveTo>
                                  <a:pt x="0" y="0"/>
                                </a:moveTo>
                                <a:lnTo>
                                  <a:pt x="1482252" y="0"/>
                                </a:lnTo>
                                <a:lnTo>
                                  <a:pt x="1482252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055" y="8055"/>
                            <a:ext cx="2901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40640">
                                <a:moveTo>
                                  <a:pt x="29000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90005" y="0"/>
                                </a:lnTo>
                                <a:lnTo>
                                  <a:pt x="29000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515961pt;margin-top:74.076805pt;width:117.35pt;height:3.85pt;mso-position-horizontal-relative:page;mso-position-vertical-relative:paragraph;z-index:15733760" id="docshapegroup21" coordorigin="4110,1482" coordsize="2347,77">
                <v:rect style="position:absolute;left:4116;top:1487;width:2335;height:64" id="docshape22" filled="false" stroked="true" strokeweight=".634309pt" strokecolor="#bc936d">
                  <v:stroke dashstyle="solid"/>
                </v:rect>
                <v:rect style="position:absolute;left:4123;top:1494;width:457;height:64" id="docshape23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Cocktail</w:t>
      </w:r>
      <w:r>
        <w:rPr>
          <w:spacing w:val="-13"/>
          <w:w w:val="105"/>
        </w:rPr>
        <w:t> </w:t>
      </w:r>
      <w:r>
        <w:rPr>
          <w:w w:val="105"/>
        </w:rPr>
        <w:t>creation Inventory</w:t>
      </w:r>
      <w:r>
        <w:rPr>
          <w:spacing w:val="-11"/>
          <w:w w:val="105"/>
        </w:rPr>
        <w:t> </w:t>
      </w:r>
      <w:r>
        <w:rPr>
          <w:w w:val="105"/>
        </w:rPr>
        <w:t>restocking POS</w:t>
      </w:r>
      <w:r>
        <w:rPr>
          <w:spacing w:val="-1"/>
          <w:w w:val="105"/>
        </w:rPr>
        <w:t> </w:t>
      </w:r>
      <w:r>
        <w:rPr>
          <w:w w:val="105"/>
        </w:rPr>
        <w:t>systems Upselling</w:t>
      </w:r>
      <w:r>
        <w:rPr>
          <w:spacing w:val="-1"/>
          <w:w w:val="105"/>
        </w:rPr>
        <w:t> </w:t>
      </w:r>
      <w:r>
        <w:rPr>
          <w:w w:val="105"/>
        </w:rPr>
        <w:t>techniques</w:t>
      </w:r>
    </w:p>
    <w:p>
      <w:pPr>
        <w:pStyle w:val="BodyText"/>
        <w:spacing w:line="76" w:lineRule="exact"/>
        <w:ind w:left="-52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7282815" cy="48895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282815" cy="48895"/>
                          <a:chExt cx="7282815" cy="4889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282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8895">
                                <a:moveTo>
                                  <a:pt x="7282369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85pt;mso-position-horizontal-relative:char;mso-position-vertical-relative:line" id="docshapegroup24" coordorigin="0,0" coordsize="11469,77">
                <v:rect style="position:absolute;left:0;top:0;width:11469;height:77" id="docshape25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tabs>
          <w:tab w:pos="3824" w:val="left" w:leader="none"/>
        </w:tabs>
        <w:spacing w:line="267" w:lineRule="exact" w:before="63"/>
        <w:ind w:left="100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BC936D"/>
          <w:spacing w:val="-2"/>
          <w:w w:val="125"/>
          <w:position w:val="-4"/>
          <w:sz w:val="23"/>
        </w:rPr>
        <w:t>Certifications</w:t>
      </w:r>
      <w:r>
        <w:rPr>
          <w:rFonts w:ascii="Calibri"/>
          <w:b/>
          <w:color w:val="BC936D"/>
          <w:position w:val="-4"/>
          <w:sz w:val="23"/>
        </w:rPr>
        <w:tab/>
      </w:r>
      <w:r>
        <w:rPr>
          <w:rFonts w:ascii="Calibri"/>
          <w:b/>
          <w:w w:val="125"/>
          <w:sz w:val="20"/>
        </w:rPr>
        <w:t>Responsible</w:t>
      </w:r>
      <w:r>
        <w:rPr>
          <w:rFonts w:ascii="Calibri"/>
          <w:b/>
          <w:spacing w:val="21"/>
          <w:w w:val="125"/>
          <w:sz w:val="20"/>
        </w:rPr>
        <w:t> </w:t>
      </w:r>
      <w:r>
        <w:rPr>
          <w:rFonts w:ascii="Calibri"/>
          <w:b/>
          <w:w w:val="125"/>
          <w:sz w:val="20"/>
        </w:rPr>
        <w:t>Vendor</w:t>
      </w:r>
      <w:r>
        <w:rPr>
          <w:rFonts w:ascii="Calibri"/>
          <w:b/>
          <w:spacing w:val="21"/>
          <w:w w:val="125"/>
          <w:sz w:val="20"/>
        </w:rPr>
        <w:t> </w:t>
      </w:r>
      <w:r>
        <w:rPr>
          <w:rFonts w:ascii="Calibri"/>
          <w:b/>
          <w:spacing w:val="-2"/>
          <w:w w:val="125"/>
          <w:sz w:val="20"/>
        </w:rPr>
        <w:t>Certification</w:t>
      </w:r>
    </w:p>
    <w:p>
      <w:pPr>
        <w:spacing w:line="197" w:lineRule="exact" w:before="0"/>
        <w:ind w:left="3824" w:right="0" w:firstLine="0"/>
        <w:jc w:val="left"/>
        <w:rPr>
          <w:i/>
          <w:sz w:val="20"/>
        </w:rPr>
      </w:pPr>
      <w:r>
        <w:rPr>
          <w:i/>
          <w:spacing w:val="-6"/>
          <w:sz w:val="20"/>
        </w:rPr>
        <w:t>State</w:t>
      </w:r>
      <w:r>
        <w:rPr>
          <w:i/>
          <w:spacing w:val="-4"/>
          <w:sz w:val="20"/>
        </w:rPr>
        <w:t> </w:t>
      </w:r>
      <w:r>
        <w:rPr>
          <w:i/>
          <w:spacing w:val="-6"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pacing w:val="-6"/>
          <w:sz w:val="20"/>
        </w:rPr>
        <w:t>Florida</w:t>
      </w:r>
      <w:r>
        <w:rPr>
          <w:i/>
          <w:spacing w:val="-4"/>
          <w:sz w:val="20"/>
        </w:rPr>
        <w:t> </w:t>
      </w:r>
      <w:r>
        <w:rPr>
          <w:i/>
          <w:spacing w:val="-6"/>
          <w:sz w:val="20"/>
        </w:rPr>
        <w:t>|</w:t>
      </w:r>
      <w:r>
        <w:rPr>
          <w:i/>
          <w:spacing w:val="-3"/>
          <w:sz w:val="20"/>
        </w:rPr>
        <w:t> </w:t>
      </w:r>
      <w:r>
        <w:rPr>
          <w:i/>
          <w:spacing w:val="-6"/>
          <w:sz w:val="20"/>
        </w:rPr>
        <w:t>2016</w:t>
      </w:r>
    </w:p>
    <w:p>
      <w:pPr>
        <w:pStyle w:val="BodyText"/>
        <w:spacing w:before="28"/>
        <w:ind w:left="0"/>
        <w:rPr>
          <w:i/>
        </w:rPr>
      </w:pPr>
    </w:p>
    <w:p>
      <w:pPr>
        <w:pStyle w:val="Heading1"/>
        <w:spacing w:line="238" w:lineRule="exact"/>
        <w:ind w:left="3824"/>
      </w:pPr>
      <w:r>
        <w:rPr>
          <w:w w:val="130"/>
        </w:rPr>
        <w:t>TIPS</w:t>
      </w:r>
      <w:r>
        <w:rPr>
          <w:spacing w:val="-8"/>
          <w:w w:val="130"/>
        </w:rPr>
        <w:t> </w:t>
      </w:r>
      <w:r>
        <w:rPr>
          <w:w w:val="130"/>
        </w:rPr>
        <w:t>Certified</w:t>
      </w:r>
      <w:r>
        <w:rPr>
          <w:spacing w:val="-8"/>
          <w:w w:val="130"/>
        </w:rPr>
        <w:t> </w:t>
      </w:r>
      <w:r>
        <w:rPr>
          <w:w w:val="130"/>
        </w:rPr>
        <w:t>Alcohol</w:t>
      </w:r>
      <w:r>
        <w:rPr>
          <w:spacing w:val="-8"/>
          <w:w w:val="130"/>
        </w:rPr>
        <w:t> </w:t>
      </w:r>
      <w:r>
        <w:rPr>
          <w:spacing w:val="-2"/>
          <w:w w:val="130"/>
        </w:rPr>
        <w:t>Server</w:t>
      </w:r>
    </w:p>
    <w:p>
      <w:pPr>
        <w:spacing w:line="226" w:lineRule="exact" w:before="0"/>
        <w:ind w:left="3824" w:right="0" w:firstLine="0"/>
        <w:jc w:val="left"/>
        <w:rPr>
          <w:i/>
          <w:sz w:val="20"/>
        </w:rPr>
      </w:pPr>
      <w:r>
        <w:rPr>
          <w:i/>
          <w:sz w:val="20"/>
        </w:rPr>
        <w:t>Health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Communications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Inc.</w:t>
      </w:r>
      <w:r>
        <w:rPr>
          <w:i/>
          <w:spacing w:val="-15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12"/>
          <w:w w:val="95"/>
          <w:sz w:val="20"/>
        </w:rPr>
        <w:t> </w:t>
      </w:r>
      <w:r>
        <w:rPr>
          <w:i/>
          <w:spacing w:val="-4"/>
          <w:sz w:val="20"/>
        </w:rPr>
        <w:t>2021</w:t>
      </w:r>
    </w:p>
    <w:sectPr>
      <w:type w:val="continuous"/>
      <w:pgSz w:w="11920" w:h="16860"/>
      <w:pgMar w:top="620" w:bottom="280" w:left="2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78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36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836"/>
    </w:pPr>
    <w:rPr>
      <w:rFonts w:ascii="Calibri" w:hAnsi="Calibri" w:eastAsia="Calibri" w:cs="Calibri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devon.young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2025-08-20T20:36:19Z</dcterms:created>
  <dcterms:modified xsi:type="dcterms:W3CDTF">2025-08-20T20:36:19Z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