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BC936D"/>
          <w:spacing w:val="-12"/>
        </w:rPr>
        <w:t>BLAKE</w:t>
      </w:r>
      <w:r>
        <w:rPr>
          <w:color w:val="BC936D"/>
          <w:spacing w:val="-15"/>
        </w:rPr>
        <w:t> </w:t>
      </w:r>
      <w:r>
        <w:rPr>
          <w:color w:val="BC936D"/>
          <w:spacing w:val="-2"/>
        </w:rPr>
        <w:t>ALLEN</w:t>
      </w:r>
    </w:p>
    <w:p>
      <w:pPr>
        <w:spacing w:before="99"/>
        <w:ind w:left="10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232323"/>
          <w:sz w:val="24"/>
        </w:rPr>
        <w:t>Construction</w:t>
      </w:r>
      <w:r>
        <w:rPr>
          <w:rFonts w:ascii="Arial"/>
          <w:b/>
          <w:color w:val="232323"/>
          <w:spacing w:val="-4"/>
          <w:sz w:val="24"/>
        </w:rPr>
        <w:t> </w:t>
      </w:r>
      <w:r>
        <w:rPr>
          <w:rFonts w:ascii="Arial"/>
          <w:b/>
          <w:color w:val="232323"/>
          <w:sz w:val="24"/>
        </w:rPr>
        <w:t>Project</w:t>
      </w:r>
      <w:r>
        <w:rPr>
          <w:rFonts w:ascii="Arial"/>
          <w:b/>
          <w:color w:val="232323"/>
          <w:spacing w:val="-4"/>
          <w:sz w:val="24"/>
        </w:rPr>
        <w:t> </w:t>
      </w:r>
      <w:r>
        <w:rPr>
          <w:rFonts w:ascii="Arial"/>
          <w:b/>
          <w:color w:val="232323"/>
          <w:spacing w:val="-2"/>
          <w:sz w:val="24"/>
        </w:rPr>
        <w:t>Manager</w:t>
      </w:r>
    </w:p>
    <w:p>
      <w:pPr>
        <w:pStyle w:val="BodyText"/>
        <w:spacing w:line="225" w:lineRule="auto" w:before="264"/>
        <w:ind w:right="1139"/>
      </w:pPr>
      <w:r>
        <w:rPr>
          <w:color w:val="232323"/>
          <w:w w:val="120"/>
        </w:rPr>
        <w:t>Denver, CO 80203 </w:t>
      </w:r>
      <w:hyperlink r:id="rId5">
        <w:r>
          <w:rPr>
            <w:color w:val="232323"/>
            <w:spacing w:val="-2"/>
            <w:w w:val="120"/>
          </w:rPr>
          <w:t>blake.allen@email.com</w:t>
        </w:r>
      </w:hyperlink>
    </w:p>
    <w:p>
      <w:pPr>
        <w:pStyle w:val="BodyText"/>
        <w:spacing w:line="230" w:lineRule="exact"/>
      </w:pPr>
      <w:r>
        <w:rPr>
          <w:color w:val="232323"/>
          <w:w w:val="110"/>
        </w:rPr>
        <w:t>(303)</w:t>
      </w:r>
      <w:r>
        <w:rPr>
          <w:color w:val="232323"/>
          <w:spacing w:val="36"/>
          <w:w w:val="110"/>
        </w:rPr>
        <w:t> </w:t>
      </w:r>
      <w:r>
        <w:rPr>
          <w:color w:val="232323"/>
          <w:w w:val="110"/>
        </w:rPr>
        <w:t>555-</w:t>
      </w:r>
      <w:r>
        <w:rPr>
          <w:color w:val="232323"/>
          <w:spacing w:val="-4"/>
          <w:w w:val="110"/>
        </w:rPr>
        <w:t>1019</w:t>
      </w:r>
    </w:p>
    <w:p>
      <w:pPr>
        <w:pStyle w:val="BodyText"/>
        <w:spacing w:before="213"/>
      </w:pPr>
      <w:r>
        <w:rPr>
          <w:color w:val="232323"/>
          <w:w w:val="115"/>
        </w:rPr>
        <w:t>LinkedIn</w:t>
      </w:r>
      <w:r>
        <w:rPr>
          <w:color w:val="232323"/>
          <w:spacing w:val="30"/>
          <w:w w:val="115"/>
        </w:rPr>
        <w:t> </w:t>
      </w:r>
      <w:r>
        <w:rPr>
          <w:color w:val="232323"/>
        </w:rPr>
        <w:t>|</w:t>
      </w:r>
      <w:r>
        <w:rPr>
          <w:color w:val="232323"/>
          <w:spacing w:val="31"/>
          <w:w w:val="115"/>
        </w:rPr>
        <w:t> </w:t>
      </w:r>
      <w:r>
        <w:rPr>
          <w:color w:val="232323"/>
          <w:spacing w:val="-2"/>
          <w:w w:val="115"/>
        </w:rPr>
        <w:t>Portfolio</w:t>
      </w:r>
    </w:p>
    <w:p>
      <w:pPr>
        <w:spacing w:line="240" w:lineRule="auto" w:before="11"/>
        <w:rPr>
          <w:sz w:val="4"/>
        </w:rPr>
      </w:pPr>
      <w:r>
        <w:rPr/>
        <w:br w:type="column"/>
      </w:r>
      <w:r>
        <w:rPr>
          <w:sz w:val="4"/>
        </w:rPr>
      </w:r>
    </w:p>
    <w:p>
      <w:pPr>
        <w:pStyle w:val="BodyText"/>
        <w:spacing w:line="76" w:lineRule="exact"/>
        <w:ind w:left="-44" w:right="-29"/>
        <w:rPr>
          <w:sz w:val="7"/>
        </w:rPr>
      </w:pPr>
      <w:r>
        <w:rPr>
          <w:position w:val="-1"/>
          <w:sz w:val="7"/>
        </w:rPr>
        <mc:AlternateContent>
          <mc:Choice Requires="wps">
            <w:drawing>
              <wp:inline distT="0" distB="0" distL="0" distR="0">
                <wp:extent cx="4584065" cy="4889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584065" cy="48895"/>
                          <a:chExt cx="4584065" cy="488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58406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4065" h="48895">
                                <a:moveTo>
                                  <a:pt x="4583703" y="48334"/>
                                </a:moveTo>
                                <a:lnTo>
                                  <a:pt x="0" y="48334"/>
                                </a:lnTo>
                                <a:lnTo>
                                  <a:pt x="0" y="0"/>
                                </a:lnTo>
                                <a:lnTo>
                                  <a:pt x="4583703" y="0"/>
                                </a:lnTo>
                                <a:lnTo>
                                  <a:pt x="4583703" y="48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0.95pt;height:3.85pt;mso-position-horizontal-relative:char;mso-position-vertical-relative:line" id="docshapegroup1" coordorigin="0,0" coordsize="7219,77">
                <v:rect style="position:absolute;left:0;top:0;width:7219;height:77" id="docshape2" filled="true" fillcolor="#bc936d" stroked="false">
                  <v:fill type="solid"/>
                </v:rect>
              </v:group>
            </w:pict>
          </mc:Fallback>
        </mc:AlternateContent>
      </w:r>
      <w:r>
        <w:rPr>
          <w:position w:val="-1"/>
          <w:sz w:val="7"/>
        </w:rPr>
      </w:r>
    </w:p>
    <w:p>
      <w:pPr>
        <w:pStyle w:val="BodyText"/>
        <w:spacing w:line="225" w:lineRule="auto" w:before="101"/>
        <w:ind w:right="414"/>
      </w:pPr>
      <w:r>
        <w:rPr>
          <w:color w:val="232323"/>
          <w:w w:val="120"/>
        </w:rPr>
        <w:t>Construction project manager with over 10 years of experience managing</w:t>
      </w:r>
      <w:r>
        <w:rPr>
          <w:color w:val="232323"/>
          <w:spacing w:val="40"/>
          <w:w w:val="120"/>
        </w:rPr>
        <w:t> </w:t>
      </w:r>
      <w:r>
        <w:rPr>
          <w:color w:val="232323"/>
          <w:w w:val="120"/>
        </w:rPr>
        <w:t>commercial</w:t>
      </w:r>
      <w:r>
        <w:rPr>
          <w:color w:val="232323"/>
          <w:spacing w:val="40"/>
          <w:w w:val="120"/>
        </w:rPr>
        <w:t> </w:t>
      </w:r>
      <w:r>
        <w:rPr>
          <w:color w:val="232323"/>
          <w:w w:val="120"/>
        </w:rPr>
        <w:t>and</w:t>
      </w:r>
      <w:r>
        <w:rPr>
          <w:color w:val="232323"/>
          <w:spacing w:val="40"/>
          <w:w w:val="120"/>
        </w:rPr>
        <w:t> </w:t>
      </w:r>
      <w:r>
        <w:rPr>
          <w:color w:val="232323"/>
          <w:w w:val="120"/>
        </w:rPr>
        <w:t>mixed-use</w:t>
      </w:r>
      <w:r>
        <w:rPr>
          <w:color w:val="232323"/>
          <w:spacing w:val="40"/>
          <w:w w:val="120"/>
        </w:rPr>
        <w:t> </w:t>
      </w:r>
      <w:r>
        <w:rPr>
          <w:color w:val="232323"/>
          <w:w w:val="120"/>
        </w:rPr>
        <w:t>builds.</w:t>
      </w:r>
      <w:r>
        <w:rPr>
          <w:color w:val="232323"/>
          <w:spacing w:val="40"/>
          <w:w w:val="120"/>
        </w:rPr>
        <w:t> </w:t>
      </w:r>
      <w:r>
        <w:rPr>
          <w:color w:val="232323"/>
          <w:w w:val="120"/>
        </w:rPr>
        <w:t>Skilled</w:t>
      </w:r>
      <w:r>
        <w:rPr>
          <w:color w:val="232323"/>
          <w:spacing w:val="40"/>
          <w:w w:val="120"/>
        </w:rPr>
        <w:t> </w:t>
      </w:r>
      <w:r>
        <w:rPr>
          <w:color w:val="232323"/>
          <w:w w:val="120"/>
        </w:rPr>
        <w:t>in</w:t>
      </w:r>
      <w:r>
        <w:rPr>
          <w:color w:val="232323"/>
          <w:spacing w:val="40"/>
          <w:w w:val="120"/>
        </w:rPr>
        <w:t> </w:t>
      </w:r>
      <w:r>
        <w:rPr>
          <w:color w:val="232323"/>
          <w:w w:val="120"/>
        </w:rPr>
        <w:t>contractor coordination, cost control, and schedule optimization. Known for delivering</w:t>
      </w:r>
      <w:r>
        <w:rPr>
          <w:color w:val="232323"/>
          <w:spacing w:val="40"/>
          <w:w w:val="120"/>
        </w:rPr>
        <w:t> </w:t>
      </w:r>
      <w:r>
        <w:rPr>
          <w:color w:val="232323"/>
          <w:w w:val="120"/>
        </w:rPr>
        <w:t>high-quality</w:t>
      </w:r>
      <w:r>
        <w:rPr>
          <w:color w:val="232323"/>
          <w:spacing w:val="40"/>
          <w:w w:val="120"/>
        </w:rPr>
        <w:t> </w:t>
      </w:r>
      <w:r>
        <w:rPr>
          <w:color w:val="232323"/>
          <w:w w:val="120"/>
        </w:rPr>
        <w:t>builds</w:t>
      </w:r>
      <w:r>
        <w:rPr>
          <w:color w:val="232323"/>
          <w:spacing w:val="40"/>
          <w:w w:val="120"/>
        </w:rPr>
        <w:t> </w:t>
      </w:r>
      <w:r>
        <w:rPr>
          <w:color w:val="232323"/>
          <w:w w:val="120"/>
        </w:rPr>
        <w:t>on</w:t>
      </w:r>
      <w:r>
        <w:rPr>
          <w:color w:val="232323"/>
          <w:spacing w:val="40"/>
          <w:w w:val="120"/>
        </w:rPr>
        <w:t> </w:t>
      </w:r>
      <w:r>
        <w:rPr>
          <w:color w:val="232323"/>
          <w:w w:val="120"/>
        </w:rPr>
        <w:t>time</w:t>
      </w:r>
      <w:r>
        <w:rPr>
          <w:color w:val="232323"/>
          <w:spacing w:val="40"/>
          <w:w w:val="120"/>
        </w:rPr>
        <w:t> </w:t>
      </w:r>
      <w:r>
        <w:rPr>
          <w:color w:val="232323"/>
          <w:w w:val="120"/>
        </w:rPr>
        <w:t>and</w:t>
      </w:r>
      <w:r>
        <w:rPr>
          <w:color w:val="232323"/>
          <w:spacing w:val="40"/>
          <w:w w:val="120"/>
        </w:rPr>
        <w:t> </w:t>
      </w:r>
      <w:r>
        <w:rPr>
          <w:color w:val="232323"/>
          <w:w w:val="120"/>
        </w:rPr>
        <w:t>under</w:t>
      </w:r>
      <w:r>
        <w:rPr>
          <w:color w:val="232323"/>
          <w:spacing w:val="40"/>
          <w:w w:val="120"/>
        </w:rPr>
        <w:t> </w:t>
      </w:r>
      <w:r>
        <w:rPr>
          <w:color w:val="232323"/>
          <w:w w:val="120"/>
        </w:rPr>
        <w:t>budget.</w:t>
      </w:r>
    </w:p>
    <w:p>
      <w:pPr>
        <w:spacing w:after="0" w:line="225" w:lineRule="auto"/>
        <w:sectPr>
          <w:type w:val="continuous"/>
          <w:pgSz w:w="11920" w:h="16860"/>
          <w:pgMar w:top="660" w:bottom="280" w:left="120" w:right="180"/>
          <w:cols w:num="2" w:equalWidth="0">
            <w:col w:w="3608" w:space="794"/>
            <w:col w:w="7218"/>
          </w:cols>
        </w:sectPr>
      </w:pPr>
    </w:p>
    <w:p>
      <w:pPr>
        <w:pStyle w:val="BodyText"/>
        <w:spacing w:before="6" w:after="1"/>
        <w:ind w:left="0"/>
      </w:pPr>
    </w:p>
    <w:p>
      <w:pPr>
        <w:pStyle w:val="BodyText"/>
        <w:spacing w:line="63" w:lineRule="exact"/>
        <w:ind w:right="-29"/>
        <w:rPr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7282815" cy="40640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282815" cy="40640"/>
                          <a:chExt cx="7282815" cy="406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28281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0640">
                                <a:moveTo>
                                  <a:pt x="7282369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7282369" y="0"/>
                                </a:lnTo>
                                <a:lnTo>
                                  <a:pt x="7282369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3.450pt;height:3.2pt;mso-position-horizontal-relative:char;mso-position-vertical-relative:line" id="docshapegroup3" coordorigin="0,0" coordsize="11469,64">
                <v:rect style="position:absolute;left:0;top:0;width:11469;height:64" id="docshape4" filled="true" fillcolor="#bc936d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</w:pPr>
      <w:r>
        <w:rPr>
          <w:color w:val="BC936D"/>
          <w:spacing w:val="-2"/>
        </w:rPr>
        <w:t>Professional</w:t>
      </w:r>
      <w:r>
        <w:rPr>
          <w:color w:val="BC936D"/>
          <w:spacing w:val="-10"/>
        </w:rPr>
        <w:t> </w:t>
      </w:r>
      <w:r>
        <w:rPr>
          <w:color w:val="BC936D"/>
          <w:spacing w:val="-2"/>
        </w:rPr>
        <w:t>Experience</w:t>
      </w:r>
    </w:p>
    <w:p>
      <w:pPr>
        <w:tabs>
          <w:tab w:pos="2645" w:val="left" w:leader="none"/>
          <w:tab w:pos="4564" w:val="left" w:leader="none"/>
        </w:tabs>
        <w:spacing w:before="119"/>
        <w:ind w:left="108" w:right="0" w:firstLine="0"/>
        <w:jc w:val="left"/>
        <w:rPr>
          <w:i/>
          <w:sz w:val="20"/>
        </w:rPr>
      </w:pPr>
      <w:r>
        <w:rPr>
          <w:w w:val="115"/>
          <w:position w:val="1"/>
          <w:sz w:val="20"/>
        </w:rPr>
        <w:t>April</w:t>
      </w:r>
      <w:r>
        <w:rPr>
          <w:spacing w:val="1"/>
          <w:w w:val="115"/>
          <w:position w:val="1"/>
          <w:sz w:val="20"/>
        </w:rPr>
        <w:t> </w:t>
      </w:r>
      <w:r>
        <w:rPr>
          <w:w w:val="115"/>
          <w:position w:val="1"/>
          <w:sz w:val="20"/>
        </w:rPr>
        <w:t>2021</w:t>
      </w:r>
      <w:r>
        <w:rPr>
          <w:spacing w:val="2"/>
          <w:w w:val="115"/>
          <w:position w:val="1"/>
          <w:sz w:val="20"/>
        </w:rPr>
        <w:t> </w:t>
      </w:r>
      <w:r>
        <w:rPr>
          <w:w w:val="115"/>
          <w:position w:val="1"/>
          <w:sz w:val="20"/>
        </w:rPr>
        <w:t>-</w:t>
      </w:r>
      <w:r>
        <w:rPr>
          <w:spacing w:val="1"/>
          <w:w w:val="115"/>
          <w:position w:val="1"/>
          <w:sz w:val="20"/>
        </w:rPr>
        <w:t> </w:t>
      </w:r>
      <w:r>
        <w:rPr>
          <w:spacing w:val="-2"/>
          <w:w w:val="110"/>
          <w:position w:val="1"/>
          <w:sz w:val="20"/>
        </w:rPr>
        <w:t>Present</w:t>
      </w:r>
      <w:r>
        <w:rPr>
          <w:position w:val="1"/>
          <w:sz w:val="20"/>
        </w:rPr>
        <w:tab/>
      </w:r>
      <w:r>
        <w:rPr>
          <w:rFonts w:ascii="Arial"/>
          <w:b/>
          <w:w w:val="105"/>
          <w:sz w:val="21"/>
        </w:rPr>
        <w:t>Project</w:t>
      </w:r>
      <w:r>
        <w:rPr>
          <w:rFonts w:ascii="Arial"/>
          <w:b/>
          <w:spacing w:val="-11"/>
          <w:w w:val="105"/>
          <w:sz w:val="21"/>
        </w:rPr>
        <w:t> </w:t>
      </w:r>
      <w:r>
        <w:rPr>
          <w:rFonts w:ascii="Arial"/>
          <w:b/>
          <w:spacing w:val="-2"/>
          <w:w w:val="115"/>
          <w:sz w:val="21"/>
        </w:rPr>
        <w:t>Manager</w:t>
      </w:r>
      <w:r>
        <w:rPr>
          <w:rFonts w:ascii="Arial"/>
          <w:b/>
          <w:sz w:val="21"/>
        </w:rPr>
        <w:tab/>
      </w:r>
      <w:r>
        <w:rPr>
          <w:i/>
          <w:w w:val="120"/>
          <w:sz w:val="20"/>
        </w:rPr>
        <w:t>Summit</w:t>
      </w:r>
      <w:r>
        <w:rPr>
          <w:i/>
          <w:spacing w:val="42"/>
          <w:w w:val="120"/>
          <w:sz w:val="20"/>
        </w:rPr>
        <w:t> </w:t>
      </w:r>
      <w:r>
        <w:rPr>
          <w:i/>
          <w:w w:val="115"/>
          <w:sz w:val="20"/>
        </w:rPr>
        <w:t>Build</w:t>
      </w:r>
      <w:r>
        <w:rPr>
          <w:i/>
          <w:spacing w:val="44"/>
          <w:w w:val="115"/>
          <w:sz w:val="20"/>
        </w:rPr>
        <w:t> </w:t>
      </w:r>
      <w:r>
        <w:rPr>
          <w:i/>
          <w:w w:val="115"/>
          <w:sz w:val="20"/>
        </w:rPr>
        <w:t>Group</w:t>
      </w:r>
      <w:r>
        <w:rPr>
          <w:i/>
          <w:spacing w:val="45"/>
          <w:w w:val="115"/>
          <w:sz w:val="20"/>
        </w:rPr>
        <w:t> </w:t>
      </w:r>
      <w:r>
        <w:rPr>
          <w:i/>
          <w:sz w:val="20"/>
        </w:rPr>
        <w:t>|</w:t>
      </w:r>
      <w:r>
        <w:rPr>
          <w:i/>
          <w:spacing w:val="44"/>
          <w:w w:val="115"/>
          <w:sz w:val="20"/>
        </w:rPr>
        <w:t> </w:t>
      </w:r>
      <w:r>
        <w:rPr>
          <w:i/>
          <w:w w:val="115"/>
          <w:sz w:val="20"/>
        </w:rPr>
        <w:t>Denver,</w:t>
      </w:r>
      <w:r>
        <w:rPr>
          <w:i/>
          <w:spacing w:val="45"/>
          <w:w w:val="115"/>
          <w:sz w:val="20"/>
        </w:rPr>
        <w:t> </w:t>
      </w:r>
      <w:r>
        <w:rPr>
          <w:i/>
          <w:spacing w:val="-5"/>
          <w:w w:val="115"/>
          <w:sz w:val="20"/>
        </w:rPr>
        <w:t>CO</w:t>
      </w:r>
    </w:p>
    <w:p>
      <w:pPr>
        <w:pStyle w:val="BodyText"/>
        <w:spacing w:line="225" w:lineRule="auto" w:before="59"/>
        <w:ind w:left="2899" w:right="410" w:hanging="242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20"/>
        </w:rPr>
        <w:t>  </w:t>
      </w:r>
      <w:r>
        <w:rPr>
          <w:w w:val="120"/>
        </w:rPr>
        <w:t>Managed 12 commercial construction projects valued at over $32 million with 98% on-time completion</w:t>
      </w:r>
    </w:p>
    <w:p>
      <w:pPr>
        <w:pStyle w:val="BodyText"/>
        <w:spacing w:line="225" w:lineRule="auto" w:before="61"/>
        <w:ind w:left="2899" w:right="410" w:hanging="242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</w:rPr>
        <w:t> </w:t>
      </w:r>
      <w:r>
        <w:rPr>
          <w:w w:val="125"/>
        </w:rPr>
        <w:t>Negotiated</w:t>
      </w:r>
      <w:r>
        <w:rPr>
          <w:spacing w:val="-9"/>
          <w:w w:val="125"/>
        </w:rPr>
        <w:t> </w:t>
      </w:r>
      <w:r>
        <w:rPr>
          <w:w w:val="125"/>
        </w:rPr>
        <w:t>subcontractor</w:t>
      </w:r>
      <w:r>
        <w:rPr>
          <w:spacing w:val="-9"/>
          <w:w w:val="125"/>
        </w:rPr>
        <w:t> </w:t>
      </w:r>
      <w:r>
        <w:rPr>
          <w:w w:val="125"/>
        </w:rPr>
        <w:t>agreements</w:t>
      </w:r>
      <w:r>
        <w:rPr>
          <w:spacing w:val="-9"/>
          <w:w w:val="125"/>
        </w:rPr>
        <w:t> </w:t>
      </w:r>
      <w:r>
        <w:rPr>
          <w:w w:val="125"/>
        </w:rPr>
        <w:t>and</w:t>
      </w:r>
      <w:r>
        <w:rPr>
          <w:spacing w:val="-9"/>
          <w:w w:val="125"/>
        </w:rPr>
        <w:t> </w:t>
      </w:r>
      <w:r>
        <w:rPr>
          <w:w w:val="125"/>
        </w:rPr>
        <w:t>reduced</w:t>
      </w:r>
      <w:r>
        <w:rPr>
          <w:spacing w:val="-9"/>
          <w:w w:val="125"/>
        </w:rPr>
        <w:t> </w:t>
      </w:r>
      <w:r>
        <w:rPr>
          <w:w w:val="125"/>
        </w:rPr>
        <w:t>project</w:t>
      </w:r>
      <w:r>
        <w:rPr>
          <w:spacing w:val="-9"/>
          <w:w w:val="125"/>
        </w:rPr>
        <w:t> </w:t>
      </w:r>
      <w:r>
        <w:rPr>
          <w:w w:val="125"/>
        </w:rPr>
        <w:t>labor</w:t>
      </w:r>
      <w:r>
        <w:rPr>
          <w:spacing w:val="-9"/>
          <w:w w:val="125"/>
        </w:rPr>
        <w:t> </w:t>
      </w:r>
      <w:r>
        <w:rPr>
          <w:w w:val="125"/>
        </w:rPr>
        <w:t>costs</w:t>
      </w:r>
      <w:r>
        <w:rPr>
          <w:spacing w:val="-9"/>
          <w:w w:val="125"/>
        </w:rPr>
        <w:t> </w:t>
      </w:r>
      <w:r>
        <w:rPr>
          <w:w w:val="125"/>
        </w:rPr>
        <w:t>by</w:t>
      </w:r>
      <w:r>
        <w:rPr>
          <w:spacing w:val="-9"/>
          <w:w w:val="125"/>
        </w:rPr>
        <w:t> </w:t>
      </w:r>
      <w:r>
        <w:rPr>
          <w:w w:val="115"/>
        </w:rPr>
        <w:t>11% </w:t>
      </w:r>
      <w:r>
        <w:rPr>
          <w:w w:val="125"/>
        </w:rPr>
        <w:t>through vendor consolidation</w:t>
      </w:r>
    </w:p>
    <w:p>
      <w:pPr>
        <w:pStyle w:val="BodyText"/>
        <w:spacing w:line="225" w:lineRule="auto" w:before="61"/>
        <w:ind w:left="2899" w:hanging="242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</w:rPr>
        <w:t> </w:t>
      </w:r>
      <w:r>
        <w:rPr>
          <w:w w:val="125"/>
        </w:rPr>
        <w:t>Implemented</w:t>
      </w:r>
      <w:r>
        <w:rPr>
          <w:spacing w:val="-1"/>
          <w:w w:val="125"/>
        </w:rPr>
        <w:t> </w:t>
      </w:r>
      <w:r>
        <w:rPr>
          <w:w w:val="125"/>
        </w:rPr>
        <w:t>a</w:t>
      </w:r>
      <w:r>
        <w:rPr>
          <w:spacing w:val="-1"/>
          <w:w w:val="125"/>
        </w:rPr>
        <w:t> </w:t>
      </w:r>
      <w:r>
        <w:rPr>
          <w:w w:val="125"/>
        </w:rPr>
        <w:t>materials</w:t>
      </w:r>
      <w:r>
        <w:rPr>
          <w:spacing w:val="-1"/>
          <w:w w:val="125"/>
        </w:rPr>
        <w:t> </w:t>
      </w:r>
      <w:r>
        <w:rPr>
          <w:w w:val="125"/>
        </w:rPr>
        <w:t>tracking</w:t>
      </w:r>
      <w:r>
        <w:rPr>
          <w:spacing w:val="-1"/>
          <w:w w:val="125"/>
        </w:rPr>
        <w:t> </w:t>
      </w:r>
      <w:r>
        <w:rPr>
          <w:w w:val="125"/>
        </w:rPr>
        <w:t>system</w:t>
      </w:r>
      <w:r>
        <w:rPr>
          <w:spacing w:val="-1"/>
          <w:w w:val="125"/>
        </w:rPr>
        <w:t> </w:t>
      </w:r>
      <w:r>
        <w:rPr>
          <w:w w:val="125"/>
        </w:rPr>
        <w:t>that</w:t>
      </w:r>
      <w:r>
        <w:rPr>
          <w:spacing w:val="-1"/>
          <w:w w:val="125"/>
        </w:rPr>
        <w:t> </w:t>
      </w:r>
      <w:r>
        <w:rPr>
          <w:w w:val="125"/>
        </w:rPr>
        <w:t>improved</w:t>
      </w:r>
      <w:r>
        <w:rPr>
          <w:spacing w:val="-1"/>
          <w:w w:val="125"/>
        </w:rPr>
        <w:t> </w:t>
      </w:r>
      <w:r>
        <w:rPr>
          <w:w w:val="125"/>
        </w:rPr>
        <w:t>delivery</w:t>
      </w:r>
      <w:r>
        <w:rPr>
          <w:spacing w:val="-1"/>
          <w:w w:val="125"/>
        </w:rPr>
        <w:t> </w:t>
      </w:r>
      <w:r>
        <w:rPr>
          <w:w w:val="125"/>
        </w:rPr>
        <w:t>accuracy</w:t>
      </w:r>
      <w:r>
        <w:rPr>
          <w:spacing w:val="-1"/>
          <w:w w:val="125"/>
        </w:rPr>
        <w:t> </w:t>
      </w:r>
      <w:r>
        <w:rPr>
          <w:w w:val="125"/>
        </w:rPr>
        <w:t>and reduced delays by 24%</w:t>
      </w:r>
    </w:p>
    <w:p>
      <w:pPr>
        <w:pStyle w:val="BodyText"/>
        <w:spacing w:before="12"/>
        <w:ind w:left="0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20" w:h="16860"/>
          <w:pgMar w:top="660" w:bottom="280" w:left="120" w:right="180"/>
        </w:sectPr>
      </w:pPr>
    </w:p>
    <w:p>
      <w:pPr>
        <w:pStyle w:val="BodyText"/>
        <w:spacing w:line="225" w:lineRule="auto" w:before="117"/>
        <w:ind w:right="38"/>
      </w:pPr>
      <w:r>
        <w:rPr>
          <w:w w:val="125"/>
        </w:rPr>
        <w:t>June</w:t>
      </w:r>
      <w:r>
        <w:rPr>
          <w:spacing w:val="-13"/>
          <w:w w:val="125"/>
        </w:rPr>
        <w:t> </w:t>
      </w:r>
      <w:r>
        <w:rPr>
          <w:w w:val="125"/>
        </w:rPr>
        <w:t>2014</w:t>
      </w:r>
      <w:r>
        <w:rPr>
          <w:spacing w:val="-13"/>
          <w:w w:val="125"/>
        </w:rPr>
        <w:t> </w:t>
      </w:r>
      <w:r>
        <w:rPr>
          <w:w w:val="125"/>
        </w:rPr>
        <w:t>-</w:t>
      </w:r>
      <w:r>
        <w:rPr>
          <w:spacing w:val="-13"/>
          <w:w w:val="125"/>
        </w:rPr>
        <w:t> </w:t>
      </w:r>
      <w:r>
        <w:rPr>
          <w:w w:val="125"/>
        </w:rPr>
        <w:t>January </w:t>
      </w:r>
      <w:r>
        <w:rPr>
          <w:spacing w:val="-4"/>
          <w:w w:val="125"/>
        </w:rPr>
        <w:t>2019</w:t>
      </w:r>
    </w:p>
    <w:p>
      <w:pPr>
        <w:tabs>
          <w:tab w:pos="3046" w:val="left" w:leader="none"/>
        </w:tabs>
        <w:spacing w:before="112"/>
        <w:ind w:left="108" w:right="0" w:firstLine="0"/>
        <w:jc w:val="left"/>
        <w:rPr>
          <w:i/>
          <w:sz w:val="20"/>
        </w:rPr>
      </w:pPr>
      <w:r>
        <w:rPr/>
        <w:br w:type="column"/>
      </w:r>
      <w:r>
        <w:rPr>
          <w:rFonts w:ascii="Arial"/>
          <w:b/>
          <w:sz w:val="21"/>
        </w:rPr>
        <w:t>Assistant</w:t>
      </w:r>
      <w:r>
        <w:rPr>
          <w:rFonts w:ascii="Arial"/>
          <w:b/>
          <w:spacing w:val="18"/>
          <w:sz w:val="21"/>
        </w:rPr>
        <w:t> </w:t>
      </w:r>
      <w:r>
        <w:rPr>
          <w:rFonts w:ascii="Arial"/>
          <w:b/>
          <w:sz w:val="21"/>
        </w:rPr>
        <w:t>Project</w:t>
      </w:r>
      <w:r>
        <w:rPr>
          <w:rFonts w:ascii="Arial"/>
          <w:b/>
          <w:spacing w:val="19"/>
          <w:sz w:val="21"/>
        </w:rPr>
        <w:t> </w:t>
      </w:r>
      <w:r>
        <w:rPr>
          <w:rFonts w:ascii="Arial"/>
          <w:b/>
          <w:spacing w:val="-2"/>
          <w:sz w:val="21"/>
        </w:rPr>
        <w:t>Manager</w:t>
      </w:r>
      <w:r>
        <w:rPr>
          <w:rFonts w:ascii="Arial"/>
          <w:b/>
          <w:sz w:val="21"/>
        </w:rPr>
        <w:tab/>
      </w:r>
      <w:r>
        <w:rPr>
          <w:i/>
          <w:w w:val="120"/>
          <w:sz w:val="20"/>
        </w:rPr>
        <w:t>RedRock</w:t>
      </w:r>
      <w:r>
        <w:rPr>
          <w:i/>
          <w:spacing w:val="41"/>
          <w:w w:val="120"/>
          <w:sz w:val="20"/>
        </w:rPr>
        <w:t> </w:t>
      </w:r>
      <w:r>
        <w:rPr>
          <w:i/>
          <w:w w:val="120"/>
          <w:sz w:val="20"/>
        </w:rPr>
        <w:t>Development</w:t>
      </w:r>
      <w:r>
        <w:rPr>
          <w:i/>
          <w:spacing w:val="42"/>
          <w:w w:val="120"/>
          <w:sz w:val="20"/>
        </w:rPr>
        <w:t> </w:t>
      </w:r>
      <w:r>
        <w:rPr>
          <w:i/>
          <w:sz w:val="20"/>
        </w:rPr>
        <w:t>|</w:t>
      </w:r>
      <w:r>
        <w:rPr>
          <w:i/>
          <w:spacing w:val="42"/>
          <w:w w:val="120"/>
          <w:sz w:val="20"/>
        </w:rPr>
        <w:t> </w:t>
      </w:r>
      <w:r>
        <w:rPr>
          <w:i/>
          <w:w w:val="120"/>
          <w:sz w:val="20"/>
        </w:rPr>
        <w:t>Boulder,</w:t>
      </w:r>
      <w:r>
        <w:rPr>
          <w:i/>
          <w:spacing w:val="42"/>
          <w:w w:val="120"/>
          <w:sz w:val="20"/>
        </w:rPr>
        <w:t> </w:t>
      </w:r>
      <w:r>
        <w:rPr>
          <w:i/>
          <w:spacing w:val="-5"/>
          <w:w w:val="120"/>
          <w:sz w:val="20"/>
        </w:rPr>
        <w:t>CO</w:t>
      </w:r>
    </w:p>
    <w:p>
      <w:pPr>
        <w:pStyle w:val="BodyText"/>
        <w:spacing w:line="225" w:lineRule="auto" w:before="59"/>
        <w:ind w:left="362" w:hanging="242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</w:rPr>
        <w:t> </w:t>
      </w:r>
      <w:r>
        <w:rPr>
          <w:w w:val="125"/>
        </w:rPr>
        <w:t>Assisted with budgeting, permitting, and scheduling for multifamily builds totaling 800,000 square feet</w:t>
      </w:r>
    </w:p>
    <w:p>
      <w:pPr>
        <w:pStyle w:val="BodyText"/>
        <w:spacing w:line="225" w:lineRule="auto" w:before="61"/>
        <w:ind w:left="362" w:hanging="242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</w:rPr>
        <w:t> </w:t>
      </w:r>
      <w:r>
        <w:rPr>
          <w:w w:val="125"/>
        </w:rPr>
        <w:t>Tracked</w:t>
      </w:r>
      <w:r>
        <w:rPr>
          <w:spacing w:val="-2"/>
          <w:w w:val="125"/>
        </w:rPr>
        <w:t> </w:t>
      </w:r>
      <w:r>
        <w:rPr>
          <w:w w:val="125"/>
        </w:rPr>
        <w:t>construction</w:t>
      </w:r>
      <w:r>
        <w:rPr>
          <w:spacing w:val="-2"/>
          <w:w w:val="125"/>
        </w:rPr>
        <w:t> </w:t>
      </w:r>
      <w:r>
        <w:rPr>
          <w:w w:val="125"/>
        </w:rPr>
        <w:t>progress</w:t>
      </w:r>
      <w:r>
        <w:rPr>
          <w:spacing w:val="-2"/>
          <w:w w:val="125"/>
        </w:rPr>
        <w:t> </w:t>
      </w:r>
      <w:r>
        <w:rPr>
          <w:w w:val="125"/>
        </w:rPr>
        <w:t>and</w:t>
      </w:r>
      <w:r>
        <w:rPr>
          <w:spacing w:val="-2"/>
          <w:w w:val="125"/>
        </w:rPr>
        <w:t> </w:t>
      </w:r>
      <w:r>
        <w:rPr>
          <w:w w:val="125"/>
        </w:rPr>
        <w:t>updated</w:t>
      </w:r>
      <w:r>
        <w:rPr>
          <w:spacing w:val="-2"/>
          <w:w w:val="125"/>
        </w:rPr>
        <w:t> </w:t>
      </w:r>
      <w:r>
        <w:rPr>
          <w:w w:val="125"/>
        </w:rPr>
        <w:t>Gantt</w:t>
      </w:r>
      <w:r>
        <w:rPr>
          <w:spacing w:val="-2"/>
          <w:w w:val="125"/>
        </w:rPr>
        <w:t> </w:t>
      </w:r>
      <w:r>
        <w:rPr>
          <w:w w:val="125"/>
        </w:rPr>
        <w:t>charts</w:t>
      </w:r>
      <w:r>
        <w:rPr>
          <w:spacing w:val="-2"/>
          <w:w w:val="125"/>
        </w:rPr>
        <w:t> </w:t>
      </w:r>
      <w:r>
        <w:rPr>
          <w:w w:val="125"/>
        </w:rPr>
        <w:t>weekly,</w:t>
      </w:r>
      <w:r>
        <w:rPr>
          <w:spacing w:val="-2"/>
          <w:w w:val="125"/>
        </w:rPr>
        <w:t> </w:t>
      </w:r>
      <w:r>
        <w:rPr>
          <w:w w:val="125"/>
        </w:rPr>
        <w:t>reducing</w:t>
      </w:r>
      <w:r>
        <w:rPr>
          <w:spacing w:val="-2"/>
          <w:w w:val="125"/>
        </w:rPr>
        <w:t> </w:t>
      </w:r>
      <w:r>
        <w:rPr>
          <w:w w:val="125"/>
        </w:rPr>
        <w:t>reporting gaps for stakeholders</w:t>
      </w:r>
    </w:p>
    <w:p>
      <w:pPr>
        <w:pStyle w:val="BodyText"/>
        <w:spacing w:line="225" w:lineRule="auto" w:before="61"/>
        <w:ind w:left="362" w:hanging="242"/>
      </w:pPr>
      <w:r>
        <w:rPr>
          <w:position w:val="3"/>
        </w:rPr>
        <w:drawing>
          <wp:inline distT="0" distB="0" distL="0" distR="0">
            <wp:extent cx="32223" cy="32222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20"/>
        </w:rPr>
        <w:t>  </w:t>
      </w:r>
      <w:r>
        <w:rPr>
          <w:w w:val="120"/>
        </w:rPr>
        <w:t>Coordinated with inspectors and code enforcement, ensuring 100% pass rate on first-</w:t>
      </w:r>
      <w:r>
        <w:rPr>
          <w:spacing w:val="40"/>
          <w:w w:val="120"/>
        </w:rPr>
        <w:t> </w:t>
      </w:r>
      <w:r>
        <w:rPr>
          <w:w w:val="120"/>
        </w:rPr>
        <w:t>round safety reviews</w:t>
      </w:r>
    </w:p>
    <w:p>
      <w:pPr>
        <w:spacing w:after="0" w:line="225" w:lineRule="auto"/>
        <w:sectPr>
          <w:type w:val="continuous"/>
          <w:pgSz w:w="11920" w:h="16860"/>
          <w:pgMar w:top="660" w:bottom="280" w:left="120" w:right="180"/>
          <w:cols w:num="2" w:equalWidth="0">
            <w:col w:w="2150" w:space="387"/>
            <w:col w:w="9083"/>
          </w:cols>
        </w:sectPr>
      </w:pPr>
    </w:p>
    <w:p>
      <w:pPr>
        <w:pStyle w:val="BodyText"/>
        <w:spacing w:before="7"/>
        <w:ind w:left="0"/>
        <w:rPr>
          <w:sz w:val="15"/>
        </w:rPr>
      </w:pPr>
    </w:p>
    <w:p>
      <w:pPr>
        <w:pStyle w:val="BodyText"/>
        <w:spacing w:line="63" w:lineRule="exact"/>
        <w:ind w:right="-29"/>
        <w:rPr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7282815" cy="40640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7282815" cy="40640"/>
                          <a:chExt cx="7282815" cy="406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728281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0640">
                                <a:moveTo>
                                  <a:pt x="7282369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7282369" y="0"/>
                                </a:lnTo>
                                <a:lnTo>
                                  <a:pt x="7282369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3.450pt;height:3.2pt;mso-position-horizontal-relative:char;mso-position-vertical-relative:line" id="docshapegroup5" coordorigin="0,0" coordsize="11469,64">
                <v:rect style="position:absolute;left:0;top:0;width:11469;height:64" id="docshape6" filled="true" fillcolor="#bc936d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spacing w:after="0" w:line="63" w:lineRule="exact"/>
        <w:rPr>
          <w:sz w:val="6"/>
        </w:rPr>
        <w:sectPr>
          <w:type w:val="continuous"/>
          <w:pgSz w:w="11920" w:h="16860"/>
          <w:pgMar w:top="660" w:bottom="280" w:left="120" w:right="180"/>
        </w:sectPr>
      </w:pPr>
    </w:p>
    <w:p>
      <w:pPr>
        <w:pStyle w:val="Heading1"/>
      </w:pPr>
      <w:r>
        <w:rPr>
          <w:color w:val="BC936D"/>
          <w:spacing w:val="-2"/>
        </w:rPr>
        <w:t>Education</w:t>
      </w:r>
    </w:p>
    <w:p>
      <w:pPr>
        <w:spacing w:line="240" w:lineRule="auto" w:before="0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pStyle w:val="BodyText"/>
        <w:spacing w:before="27"/>
        <w:ind w:left="0"/>
        <w:rPr>
          <w:rFonts w:ascii="Arial"/>
          <w:b/>
        </w:rPr>
      </w:pPr>
    </w:p>
    <w:p>
      <w:pPr>
        <w:tabs>
          <w:tab w:pos="5714" w:val="left" w:leader="none"/>
        </w:tabs>
        <w:spacing w:line="225" w:lineRule="auto" w:before="0"/>
        <w:ind w:left="108" w:right="308" w:firstLine="0"/>
        <w:jc w:val="left"/>
        <w:rPr>
          <w:sz w:val="20"/>
        </w:rPr>
      </w:pPr>
      <w:r>
        <w:rPr>
          <w:rFonts w:ascii="Arial"/>
          <w:b/>
          <w:w w:val="105"/>
          <w:sz w:val="21"/>
        </w:rPr>
        <w:t>Bachelor</w:t>
      </w:r>
      <w:r>
        <w:rPr>
          <w:rFonts w:ascii="Arial"/>
          <w:b/>
          <w:spacing w:val="-5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of</w:t>
      </w:r>
      <w:r>
        <w:rPr>
          <w:rFonts w:ascii="Arial"/>
          <w:b/>
          <w:spacing w:val="-5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Science</w:t>
      </w:r>
      <w:r>
        <w:rPr>
          <w:rFonts w:ascii="Arial"/>
          <w:b/>
          <w:spacing w:val="-5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(B.S.)</w:t>
      </w:r>
      <w:r>
        <w:rPr>
          <w:rFonts w:ascii="Arial"/>
          <w:b/>
          <w:spacing w:val="-5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Construction</w:t>
      </w:r>
      <w:r>
        <w:rPr>
          <w:rFonts w:ascii="Arial"/>
          <w:b/>
          <w:spacing w:val="-5"/>
          <w:w w:val="105"/>
          <w:sz w:val="21"/>
        </w:rPr>
        <w:t> </w:t>
      </w:r>
      <w:r>
        <w:rPr>
          <w:rFonts w:ascii="Arial"/>
          <w:b/>
          <w:w w:val="105"/>
          <w:sz w:val="21"/>
        </w:rPr>
        <w:t>Management</w:t>
      </w:r>
      <w:r>
        <w:rPr>
          <w:rFonts w:ascii="Arial"/>
          <w:b/>
          <w:sz w:val="21"/>
        </w:rPr>
        <w:tab/>
      </w:r>
      <w:r>
        <w:rPr>
          <w:w w:val="110"/>
          <w:sz w:val="20"/>
        </w:rPr>
        <w:t>Colorado State University, </w:t>
      </w:r>
      <w:r>
        <w:rPr>
          <w:w w:val="110"/>
          <w:sz w:val="20"/>
        </w:rPr>
        <w:t>Fort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Collins, CO </w:t>
      </w:r>
      <w:r>
        <w:rPr>
          <w:sz w:val="20"/>
        </w:rPr>
        <w:t>| </w:t>
      </w:r>
      <w:r>
        <w:rPr>
          <w:w w:val="110"/>
          <w:sz w:val="20"/>
        </w:rPr>
        <w:t>May 2014</w:t>
      </w:r>
    </w:p>
    <w:p>
      <w:pPr>
        <w:spacing w:after="0" w:line="225" w:lineRule="auto"/>
        <w:jc w:val="left"/>
        <w:rPr>
          <w:sz w:val="20"/>
        </w:rPr>
        <w:sectPr>
          <w:type w:val="continuous"/>
          <w:pgSz w:w="11920" w:h="16860"/>
          <w:pgMar w:top="660" w:bottom="280" w:left="120" w:right="180"/>
          <w:cols w:num="2" w:equalWidth="0">
            <w:col w:w="1232" w:space="1305"/>
            <w:col w:w="9083"/>
          </w:cols>
        </w:sectPr>
      </w:pPr>
    </w:p>
    <w:p>
      <w:pPr>
        <w:pStyle w:val="BodyText"/>
        <w:spacing w:before="8" w:after="1"/>
        <w:ind w:left="0"/>
      </w:pPr>
    </w:p>
    <w:p>
      <w:pPr>
        <w:pStyle w:val="BodyText"/>
        <w:spacing w:line="63" w:lineRule="exact"/>
        <w:ind w:right="-29"/>
        <w:rPr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7282815" cy="40640"/>
                <wp:effectExtent l="0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7282815" cy="40640"/>
                          <a:chExt cx="7282815" cy="4064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28281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0640">
                                <a:moveTo>
                                  <a:pt x="7282369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7282369" y="0"/>
                                </a:lnTo>
                                <a:lnTo>
                                  <a:pt x="7282369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3.450pt;height:3.2pt;mso-position-horizontal-relative:char;mso-position-vertical-relative:line" id="docshapegroup7" coordorigin="0,0" coordsize="11469,64">
                <v:rect style="position:absolute;left:0;top:0;width:11469;height:64" id="docshape8" filled="true" fillcolor="#bc936d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spacing w:after="0" w:line="63" w:lineRule="exact"/>
        <w:rPr>
          <w:sz w:val="6"/>
        </w:rPr>
        <w:sectPr>
          <w:type w:val="continuous"/>
          <w:pgSz w:w="11920" w:h="16860"/>
          <w:pgMar w:top="660" w:bottom="280" w:left="120" w:right="180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145002</wp:posOffset>
                </wp:positionH>
                <wp:positionV relativeFrom="paragraph">
                  <wp:posOffset>354725</wp:posOffset>
                </wp:positionV>
                <wp:extent cx="1466215" cy="4889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466215" cy="48895"/>
                          <a:chExt cx="1466215" cy="4889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4027" y="4027"/>
                            <a:ext cx="145859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8595" h="40640">
                                <a:moveTo>
                                  <a:pt x="0" y="0"/>
                                </a:moveTo>
                                <a:lnTo>
                                  <a:pt x="1458084" y="0"/>
                                </a:lnTo>
                                <a:lnTo>
                                  <a:pt x="1458084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BC93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055" y="8055"/>
                            <a:ext cx="145034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0340" h="40640">
                                <a:moveTo>
                                  <a:pt x="1450029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1450029" y="0"/>
                                </a:lnTo>
                                <a:lnTo>
                                  <a:pt x="1450029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417553pt;margin-top:27.931118pt;width:115.45pt;height:3.85pt;mso-position-horizontal-relative:page;mso-position-vertical-relative:paragraph;z-index:15731200" id="docshapegroup9" coordorigin="228,559" coordsize="2309,77">
                <v:rect style="position:absolute;left:234;top:564;width:2297;height:64" id="docshape10" filled="false" stroked="true" strokeweight=".634309pt" strokecolor="#bc936d">
                  <v:stroke dashstyle="solid"/>
                </v:rect>
                <v:rect style="position:absolute;left:241;top:571;width:2284;height:64" id="docshape11" filled="true" fillcolor="#bc936d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BC936D"/>
          <w:spacing w:val="-8"/>
        </w:rPr>
        <w:t>Key</w:t>
      </w:r>
      <w:r>
        <w:rPr>
          <w:color w:val="BC936D"/>
          <w:spacing w:val="-5"/>
        </w:rPr>
        <w:t> </w:t>
      </w:r>
      <w:r>
        <w:rPr>
          <w:color w:val="BC936D"/>
          <w:spacing w:val="-2"/>
        </w:rPr>
        <w:t>Skills</w:t>
      </w:r>
    </w:p>
    <w:p>
      <w:pPr>
        <w:spacing w:line="240" w:lineRule="auto" w:before="0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pStyle w:val="BodyText"/>
        <w:spacing w:before="21"/>
        <w:ind w:left="0"/>
        <w:rPr>
          <w:rFonts w:ascii="Arial"/>
          <w:b/>
        </w:rPr>
      </w:pPr>
    </w:p>
    <w:p>
      <w:pPr>
        <w:pStyle w:val="BodyText"/>
        <w:spacing w:line="225" w:lineRule="auto"/>
        <w:ind w:right="64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145002</wp:posOffset>
                </wp:positionH>
                <wp:positionV relativeFrom="paragraph">
                  <wp:posOffset>194317</wp:posOffset>
                </wp:positionV>
                <wp:extent cx="1466215" cy="4889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466215" cy="48895"/>
                          <a:chExt cx="1466215" cy="4889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4027" y="4027"/>
                            <a:ext cx="145859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8595" h="40640">
                                <a:moveTo>
                                  <a:pt x="0" y="0"/>
                                </a:moveTo>
                                <a:lnTo>
                                  <a:pt x="1458084" y="0"/>
                                </a:lnTo>
                                <a:lnTo>
                                  <a:pt x="1458084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BC93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8055" y="8055"/>
                            <a:ext cx="116014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0145" h="40640">
                                <a:moveTo>
                                  <a:pt x="1160023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1160023" y="0"/>
                                </a:lnTo>
                                <a:lnTo>
                                  <a:pt x="1160023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417553pt;margin-top:15.300624pt;width:115.45pt;height:3.85pt;mso-position-horizontal-relative:page;mso-position-vertical-relative:paragraph;z-index:15731712" id="docshapegroup12" coordorigin="228,306" coordsize="2309,77">
                <v:rect style="position:absolute;left:234;top:312;width:2297;height:64" id="docshape13" filled="false" stroked="true" strokeweight=".634309pt" strokecolor="#bc936d">
                  <v:stroke dashstyle="solid"/>
                </v:rect>
                <v:rect style="position:absolute;left:241;top:318;width:1827;height:64" id="docshape14" filled="true" fillcolor="#bc936d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145002</wp:posOffset>
                </wp:positionH>
                <wp:positionV relativeFrom="paragraph">
                  <wp:posOffset>339320</wp:posOffset>
                </wp:positionV>
                <wp:extent cx="1466215" cy="48895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466215" cy="48895"/>
                          <a:chExt cx="1466215" cy="4889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4027" y="4027"/>
                            <a:ext cx="145859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8595" h="40640">
                                <a:moveTo>
                                  <a:pt x="0" y="0"/>
                                </a:moveTo>
                                <a:lnTo>
                                  <a:pt x="1458084" y="0"/>
                                </a:lnTo>
                                <a:lnTo>
                                  <a:pt x="1458084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BC93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8055" y="8055"/>
                            <a:ext cx="87058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0585" h="40640">
                                <a:moveTo>
                                  <a:pt x="870017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870017" y="0"/>
                                </a:lnTo>
                                <a:lnTo>
                                  <a:pt x="870017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417553pt;margin-top:26.718178pt;width:115.45pt;height:3.85pt;mso-position-horizontal-relative:page;mso-position-vertical-relative:paragraph;z-index:15732224" id="docshapegroup15" coordorigin="228,534" coordsize="2309,77">
                <v:rect style="position:absolute;left:234;top:540;width:2297;height:64" id="docshape16" filled="false" stroked="true" strokeweight=".634309pt" strokecolor="#bc936d">
                  <v:stroke dashstyle="solid"/>
                </v:rect>
                <v:rect style="position:absolute;left:241;top:547;width:1371;height:64" id="docshape17" filled="true" fillcolor="#bc936d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145002</wp:posOffset>
                </wp:positionH>
                <wp:positionV relativeFrom="paragraph">
                  <wp:posOffset>484323</wp:posOffset>
                </wp:positionV>
                <wp:extent cx="1466215" cy="48895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1466215" cy="48895"/>
                          <a:chExt cx="1466215" cy="4889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4027" y="4027"/>
                            <a:ext cx="145859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8595" h="40640">
                                <a:moveTo>
                                  <a:pt x="0" y="0"/>
                                </a:moveTo>
                                <a:lnTo>
                                  <a:pt x="1458084" y="0"/>
                                </a:lnTo>
                                <a:lnTo>
                                  <a:pt x="1458084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BC93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8055" y="8055"/>
                            <a:ext cx="58039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390" h="40640">
                                <a:moveTo>
                                  <a:pt x="580011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580011" y="0"/>
                                </a:lnTo>
                                <a:lnTo>
                                  <a:pt x="580011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417553pt;margin-top:38.135731pt;width:115.45pt;height:3.85pt;mso-position-horizontal-relative:page;mso-position-vertical-relative:paragraph;z-index:15732736" id="docshapegroup18" coordorigin="228,763" coordsize="2309,77">
                <v:rect style="position:absolute;left:234;top:769;width:2297;height:64" id="docshape19" filled="false" stroked="true" strokeweight=".634309pt" strokecolor="#bc936d">
                  <v:stroke dashstyle="solid"/>
                </v:rect>
                <v:rect style="position:absolute;left:241;top:775;width:914;height:64" id="docshape20" filled="true" fillcolor="#bc936d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145002</wp:posOffset>
                </wp:positionH>
                <wp:positionV relativeFrom="paragraph">
                  <wp:posOffset>629326</wp:posOffset>
                </wp:positionV>
                <wp:extent cx="1466215" cy="48895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466215" cy="48895"/>
                          <a:chExt cx="1466215" cy="4889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4027" y="4027"/>
                            <a:ext cx="145859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8595" h="40640">
                                <a:moveTo>
                                  <a:pt x="0" y="0"/>
                                </a:moveTo>
                                <a:lnTo>
                                  <a:pt x="1458084" y="0"/>
                                </a:lnTo>
                                <a:lnTo>
                                  <a:pt x="1458084" y="40278"/>
                                </a:ln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055">
                            <a:solidFill>
                              <a:srgbClr val="BC93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8055" y="8055"/>
                            <a:ext cx="29019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40640">
                                <a:moveTo>
                                  <a:pt x="290005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290005" y="0"/>
                                </a:lnTo>
                                <a:lnTo>
                                  <a:pt x="290005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417553pt;margin-top:49.553284pt;width:115.45pt;height:3.85pt;mso-position-horizontal-relative:page;mso-position-vertical-relative:paragraph;z-index:15733248" id="docshapegroup21" coordorigin="228,991" coordsize="2309,77">
                <v:rect style="position:absolute;left:234;top:997;width:2297;height:64" id="docshape22" filled="false" stroked="true" strokeweight=".634309pt" strokecolor="#bc936d">
                  <v:stroke dashstyle="solid"/>
                </v:rect>
                <v:rect style="position:absolute;left:241;top:1003;width:457;height:64" id="docshape23" filled="true" fillcolor="#bc936d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w w:val="125"/>
        </w:rPr>
        <w:t>Budget </w:t>
      </w:r>
      <w:r>
        <w:rPr>
          <w:w w:val="125"/>
        </w:rPr>
        <w:t>management Contractor oversight OSHA compliance Project scheduling Vendor negotiation</w:t>
      </w:r>
    </w:p>
    <w:p>
      <w:pPr>
        <w:spacing w:after="0" w:line="225" w:lineRule="auto"/>
        <w:sectPr>
          <w:type w:val="continuous"/>
          <w:pgSz w:w="11920" w:h="16860"/>
          <w:pgMar w:top="660" w:bottom="280" w:left="120" w:right="180"/>
          <w:cols w:num="2" w:equalWidth="0">
            <w:col w:w="1195" w:space="1342"/>
            <w:col w:w="9083"/>
          </w:cols>
        </w:sectPr>
      </w:pPr>
    </w:p>
    <w:p>
      <w:pPr>
        <w:pStyle w:val="BodyText"/>
        <w:spacing w:before="3"/>
        <w:ind w:left="0"/>
        <w:rPr>
          <w:sz w:val="15"/>
        </w:rPr>
      </w:pPr>
    </w:p>
    <w:p>
      <w:pPr>
        <w:pStyle w:val="BodyText"/>
        <w:spacing w:line="63" w:lineRule="exact"/>
        <w:ind w:right="-29"/>
        <w:rPr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7282815" cy="40640"/>
                <wp:effectExtent l="0" t="0" r="0" b="0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7282815" cy="40640"/>
                          <a:chExt cx="7282815" cy="4064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728281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2815" h="40640">
                                <a:moveTo>
                                  <a:pt x="7282369" y="40278"/>
                                </a:moveTo>
                                <a:lnTo>
                                  <a:pt x="0" y="40278"/>
                                </a:lnTo>
                                <a:lnTo>
                                  <a:pt x="0" y="0"/>
                                </a:lnTo>
                                <a:lnTo>
                                  <a:pt x="7282369" y="0"/>
                                </a:lnTo>
                                <a:lnTo>
                                  <a:pt x="7282369" y="40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3.450pt;height:3.2pt;mso-position-horizontal-relative:char;mso-position-vertical-relative:line" id="docshapegroup24" coordorigin="0,0" coordsize="11469,64">
                <v:rect style="position:absolute;left:0;top:0;width:11469;height:64" id="docshape25" filled="true" fillcolor="#bc936d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spacing w:after="0" w:line="63" w:lineRule="exact"/>
        <w:rPr>
          <w:sz w:val="6"/>
        </w:rPr>
        <w:sectPr>
          <w:type w:val="continuous"/>
          <w:pgSz w:w="11920" w:h="16860"/>
          <w:pgMar w:top="660" w:bottom="280" w:left="120" w:right="180"/>
        </w:sectPr>
      </w:pPr>
    </w:p>
    <w:p>
      <w:pPr>
        <w:pStyle w:val="Heading1"/>
      </w:pPr>
      <w:r>
        <w:rPr>
          <w:color w:val="BC936D"/>
          <w:spacing w:val="-2"/>
          <w:w w:val="110"/>
        </w:rPr>
        <w:t>Certiications</w:t>
      </w:r>
    </w:p>
    <w:p>
      <w:pPr>
        <w:spacing w:line="240" w:lineRule="auto" w:before="234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z w:val="21"/>
        </w:rPr>
      </w:r>
    </w:p>
    <w:p>
      <w:pPr>
        <w:tabs>
          <w:tab w:pos="4488" w:val="left" w:leader="none"/>
        </w:tabs>
        <w:spacing w:before="0"/>
        <w:ind w:left="108" w:right="0" w:firstLine="0"/>
        <w:jc w:val="left"/>
        <w:rPr>
          <w:sz w:val="20"/>
        </w:rPr>
      </w:pPr>
      <w:r>
        <w:rPr>
          <w:rFonts w:ascii="Arial"/>
          <w:b/>
          <w:sz w:val="21"/>
        </w:rPr>
        <w:t>Project</w:t>
      </w:r>
      <w:r>
        <w:rPr>
          <w:rFonts w:ascii="Arial"/>
          <w:b/>
          <w:spacing w:val="32"/>
          <w:sz w:val="21"/>
        </w:rPr>
        <w:t> </w:t>
      </w:r>
      <w:r>
        <w:rPr>
          <w:rFonts w:ascii="Arial"/>
          <w:b/>
          <w:sz w:val="21"/>
        </w:rPr>
        <w:t>Management</w:t>
      </w:r>
      <w:r>
        <w:rPr>
          <w:rFonts w:ascii="Arial"/>
          <w:b/>
          <w:spacing w:val="32"/>
          <w:sz w:val="21"/>
        </w:rPr>
        <w:t> </w:t>
      </w:r>
      <w:r>
        <w:rPr>
          <w:rFonts w:ascii="Arial"/>
          <w:b/>
          <w:sz w:val="21"/>
        </w:rPr>
        <w:t>Professional</w:t>
      </w:r>
      <w:r>
        <w:rPr>
          <w:rFonts w:ascii="Arial"/>
          <w:b/>
          <w:spacing w:val="32"/>
          <w:sz w:val="21"/>
        </w:rPr>
        <w:t> </w:t>
      </w:r>
      <w:r>
        <w:rPr>
          <w:rFonts w:ascii="Arial"/>
          <w:b/>
          <w:spacing w:val="-4"/>
          <w:sz w:val="21"/>
        </w:rPr>
        <w:t>(PMP)</w:t>
      </w:r>
      <w:r>
        <w:rPr>
          <w:rFonts w:ascii="Arial"/>
          <w:b/>
          <w:sz w:val="21"/>
        </w:rPr>
        <w:tab/>
      </w:r>
      <w:r>
        <w:rPr>
          <w:sz w:val="20"/>
        </w:rPr>
        <w:t>PMI</w:t>
      </w:r>
      <w:r>
        <w:rPr>
          <w:spacing w:val="26"/>
          <w:sz w:val="20"/>
        </w:rPr>
        <w:t> </w:t>
      </w:r>
      <w:r>
        <w:rPr>
          <w:sz w:val="20"/>
        </w:rPr>
        <w:t>|</w:t>
      </w:r>
      <w:r>
        <w:rPr>
          <w:spacing w:val="27"/>
          <w:sz w:val="20"/>
        </w:rPr>
        <w:t> </w:t>
      </w:r>
      <w:r>
        <w:rPr>
          <w:spacing w:val="-4"/>
          <w:sz w:val="20"/>
        </w:rPr>
        <w:t>2018</w:t>
      </w:r>
    </w:p>
    <w:p>
      <w:pPr>
        <w:pStyle w:val="BodyText"/>
        <w:ind w:left="0"/>
        <w:rPr>
          <w:sz w:val="21"/>
        </w:rPr>
      </w:pPr>
    </w:p>
    <w:p>
      <w:pPr>
        <w:tabs>
          <w:tab w:pos="4551" w:val="left" w:leader="none"/>
        </w:tabs>
        <w:spacing w:before="0"/>
        <w:ind w:left="108" w:right="0" w:firstLine="0"/>
        <w:jc w:val="left"/>
        <w:rPr>
          <w:sz w:val="20"/>
        </w:rPr>
      </w:pPr>
      <w:r>
        <w:rPr>
          <w:rFonts w:ascii="Arial"/>
          <w:b/>
          <w:sz w:val="21"/>
        </w:rPr>
        <w:t>OSHA</w:t>
      </w:r>
      <w:r>
        <w:rPr>
          <w:rFonts w:ascii="Arial"/>
          <w:b/>
          <w:spacing w:val="11"/>
          <w:sz w:val="21"/>
        </w:rPr>
        <w:t> </w:t>
      </w:r>
      <w:r>
        <w:rPr>
          <w:rFonts w:ascii="Arial"/>
          <w:b/>
          <w:sz w:val="21"/>
        </w:rPr>
        <w:t>30-Hour</w:t>
      </w:r>
      <w:r>
        <w:rPr>
          <w:rFonts w:ascii="Arial"/>
          <w:b/>
          <w:spacing w:val="12"/>
          <w:sz w:val="21"/>
        </w:rPr>
        <w:t> </w:t>
      </w:r>
      <w:r>
        <w:rPr>
          <w:rFonts w:ascii="Arial"/>
          <w:b/>
          <w:sz w:val="21"/>
        </w:rPr>
        <w:t>Construction</w:t>
      </w:r>
      <w:r>
        <w:rPr>
          <w:rFonts w:ascii="Arial"/>
          <w:b/>
          <w:spacing w:val="11"/>
          <w:sz w:val="21"/>
        </w:rPr>
        <w:t> </w:t>
      </w:r>
      <w:r>
        <w:rPr>
          <w:rFonts w:ascii="Arial"/>
          <w:b/>
          <w:spacing w:val="-2"/>
          <w:sz w:val="21"/>
        </w:rPr>
        <w:t>Certiication</w:t>
      </w:r>
      <w:r>
        <w:rPr>
          <w:rFonts w:ascii="Arial"/>
          <w:b/>
          <w:sz w:val="21"/>
        </w:rPr>
        <w:tab/>
      </w:r>
      <w:r>
        <w:rPr>
          <w:w w:val="110"/>
          <w:sz w:val="20"/>
        </w:rPr>
        <w:t>OSHA</w:t>
      </w:r>
      <w:r>
        <w:rPr>
          <w:spacing w:val="31"/>
          <w:w w:val="110"/>
          <w:sz w:val="20"/>
        </w:rPr>
        <w:t> </w:t>
      </w:r>
      <w:r>
        <w:rPr>
          <w:sz w:val="20"/>
        </w:rPr>
        <w:t>|</w:t>
      </w:r>
      <w:r>
        <w:rPr>
          <w:spacing w:val="32"/>
          <w:w w:val="110"/>
          <w:sz w:val="20"/>
        </w:rPr>
        <w:t> </w:t>
      </w:r>
      <w:r>
        <w:rPr>
          <w:spacing w:val="-4"/>
          <w:w w:val="110"/>
          <w:sz w:val="20"/>
        </w:rPr>
        <w:t>2017</w:t>
      </w:r>
    </w:p>
    <w:sectPr>
      <w:type w:val="continuous"/>
      <w:pgSz w:w="11920" w:h="16860"/>
      <w:pgMar w:top="660" w:bottom="280" w:left="120" w:right="180"/>
      <w:cols w:num="2" w:equalWidth="0">
        <w:col w:w="1639" w:space="898"/>
        <w:col w:w="908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8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108"/>
      <w:outlineLvl w:val="1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108"/>
    </w:pPr>
    <w:rPr>
      <w:rFonts w:ascii="Arial" w:hAnsi="Arial" w:eastAsia="Arial" w:cs="Arial"/>
      <w:b/>
      <w:bCs/>
      <w:sz w:val="45"/>
      <w:szCs w:val="4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lake.allen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2025-08-20T11:04:34Z</dcterms:created>
  <dcterms:modified xsi:type="dcterms:W3CDTF">2025-08-20T11:04:34Z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2025-08-20T00:00:00Z</vt:filetime>
  </property>
  <property fmtid="{D5CDD505-2E9C-101B-9397-08002B2CF9AE}" pid="5" name="Producer">
    <vt:lpwstr>Skia/PDF m121</vt:lpwstr>
  </property>
</Properties>
</file>