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8B0000"/>
          <w:w w:val="125"/>
        </w:rPr>
        <w:t>Avery</w:t>
      </w:r>
      <w:r>
        <w:rPr>
          <w:color w:val="8B0000"/>
          <w:spacing w:val="-12"/>
          <w:w w:val="125"/>
        </w:rPr>
        <w:t> </w:t>
      </w:r>
      <w:r>
        <w:rPr>
          <w:color w:val="8B0000"/>
          <w:spacing w:val="-2"/>
          <w:w w:val="125"/>
        </w:rPr>
        <w:t>Harris</w:t>
      </w:r>
    </w:p>
    <w:p>
      <w:pPr>
        <w:spacing w:before="35"/>
        <w:ind w:left="113" w:right="0" w:firstLine="0"/>
        <w:jc w:val="left"/>
        <w:rPr>
          <w:rFonts w:ascii="Calibri"/>
          <w:b/>
          <w:sz w:val="23"/>
        </w:rPr>
      </w:pPr>
      <w:r>
        <w:rPr>
          <w:rFonts w:ascii="Calibri"/>
          <w:b/>
          <w:w w:val="125"/>
          <w:sz w:val="23"/>
        </w:rPr>
        <w:t>Digital</w:t>
      </w:r>
      <w:r>
        <w:rPr>
          <w:rFonts w:ascii="Calibri"/>
          <w:b/>
          <w:spacing w:val="3"/>
          <w:w w:val="125"/>
          <w:sz w:val="23"/>
        </w:rPr>
        <w:t> </w:t>
      </w:r>
      <w:r>
        <w:rPr>
          <w:rFonts w:ascii="Calibri"/>
          <w:b/>
          <w:w w:val="125"/>
          <w:sz w:val="23"/>
        </w:rPr>
        <w:t>Marketing</w:t>
      </w:r>
      <w:r>
        <w:rPr>
          <w:rFonts w:ascii="Calibri"/>
          <w:b/>
          <w:spacing w:val="3"/>
          <w:w w:val="125"/>
          <w:sz w:val="23"/>
        </w:rPr>
        <w:t> </w:t>
      </w:r>
      <w:r>
        <w:rPr>
          <w:rFonts w:ascii="Calibri"/>
          <w:b/>
          <w:spacing w:val="-2"/>
          <w:w w:val="125"/>
          <w:sz w:val="23"/>
        </w:rPr>
        <w:t>Manager</w:t>
      </w:r>
    </w:p>
    <w:p>
      <w:pPr>
        <w:pStyle w:val="BodyText"/>
        <w:spacing w:before="115"/>
        <w:ind w:firstLine="0"/>
        <w:jc w:val="right"/>
      </w:pPr>
      <w:r>
        <w:rPr/>
        <w:br w:type="column"/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Angeles,</w:t>
      </w:r>
      <w:r>
        <w:rPr>
          <w:spacing w:val="6"/>
          <w:w w:val="105"/>
        </w:rPr>
        <w:t> </w:t>
      </w:r>
      <w:r>
        <w:rPr>
          <w:w w:val="105"/>
        </w:rPr>
        <w:t>CA</w:t>
      </w:r>
      <w:r>
        <w:rPr>
          <w:spacing w:val="-2"/>
          <w:w w:val="105"/>
        </w:rPr>
        <w:t> </w:t>
      </w:r>
      <w:r>
        <w:rPr>
          <w:w w:val="105"/>
        </w:rPr>
        <w:t>90026</w:t>
      </w:r>
      <w:r>
        <w:rPr>
          <w:spacing w:val="6"/>
          <w:w w:val="105"/>
        </w:rPr>
        <w:t> </w:t>
      </w:r>
      <w:r>
        <w:rPr>
          <w:w w:val="85"/>
        </w:rPr>
        <w:t>|</w:t>
      </w:r>
      <w:r>
        <w:rPr>
          <w:spacing w:val="7"/>
          <w:w w:val="105"/>
        </w:rPr>
        <w:t> </w:t>
      </w:r>
      <w:r>
        <w:rPr>
          <w:w w:val="105"/>
        </w:rPr>
        <w:t>(000)</w:t>
      </w:r>
      <w:r>
        <w:rPr>
          <w:spacing w:val="6"/>
          <w:w w:val="105"/>
        </w:rPr>
        <w:t> </w:t>
      </w:r>
      <w:r>
        <w:rPr>
          <w:w w:val="105"/>
        </w:rPr>
        <w:t>000-</w:t>
      </w:r>
      <w:r>
        <w:rPr>
          <w:spacing w:val="-4"/>
          <w:w w:val="105"/>
        </w:rPr>
        <w:t>0000</w:t>
      </w:r>
    </w:p>
    <w:p>
      <w:pPr>
        <w:pStyle w:val="BodyText"/>
        <w:spacing w:line="276" w:lineRule="auto" w:before="34"/>
        <w:ind w:left="2174" w:hanging="451"/>
        <w:jc w:val="right"/>
      </w:pPr>
      <w:hyperlink r:id="rId5">
        <w:r>
          <w:rPr>
            <w:spacing w:val="-2"/>
          </w:rPr>
          <w:t>avery.harris@email.com</w:t>
        </w:r>
      </w:hyperlink>
      <w:r>
        <w:rPr>
          <w:spacing w:val="-2"/>
        </w:rPr>
        <w:t> </w:t>
      </w: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spacing w:after="0" w:line="276" w:lineRule="auto"/>
        <w:jc w:val="right"/>
        <w:sectPr>
          <w:type w:val="continuous"/>
          <w:pgSz w:w="11920" w:h="16860"/>
          <w:pgMar w:top="900" w:bottom="280" w:left="800" w:right="800"/>
          <w:cols w:num="2" w:equalWidth="0">
            <w:col w:w="3372" w:space="2928"/>
            <w:col w:w="4020"/>
          </w:cols>
        </w:sectPr>
      </w:pPr>
    </w:p>
    <w:p>
      <w:pPr>
        <w:pStyle w:val="BodyText"/>
        <w:spacing w:before="36"/>
        <w:ind w:right="0" w:firstLine="0"/>
      </w:pPr>
    </w:p>
    <w:p>
      <w:pPr>
        <w:spacing w:line="235" w:lineRule="auto" w:before="1"/>
        <w:ind w:left="113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Digital</w:t>
      </w:r>
      <w:r>
        <w:rPr>
          <w:b/>
          <w:spacing w:val="-17"/>
          <w:w w:val="105"/>
          <w:sz w:val="20"/>
        </w:rPr>
        <w:t> </w:t>
      </w:r>
      <w:r>
        <w:rPr>
          <w:b/>
          <w:w w:val="105"/>
          <w:sz w:val="20"/>
        </w:rPr>
        <w:t>marketing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manager</w:t>
      </w:r>
      <w:r>
        <w:rPr>
          <w:b/>
          <w:spacing w:val="-22"/>
          <w:w w:val="105"/>
          <w:sz w:val="20"/>
        </w:rPr>
        <w:t> </w:t>
      </w:r>
      <w:r>
        <w:rPr>
          <w:b/>
          <w:w w:val="105"/>
          <w:sz w:val="20"/>
        </w:rPr>
        <w:t>with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over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eight</w:t>
      </w:r>
      <w:r>
        <w:rPr>
          <w:b/>
          <w:spacing w:val="-17"/>
          <w:w w:val="105"/>
          <w:sz w:val="20"/>
        </w:rPr>
        <w:t> </w:t>
      </w:r>
      <w:r>
        <w:rPr>
          <w:b/>
          <w:w w:val="105"/>
          <w:sz w:val="20"/>
        </w:rPr>
        <w:t>years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experience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leading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performance-driven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campaigns across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e-commerce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SaaS.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Specializes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SEO,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paid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media,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analytics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strategy.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Proven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ability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to scale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traffic,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optimize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conversions,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lead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cross-functional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teams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growth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goals.</w:t>
      </w:r>
    </w:p>
    <w:p>
      <w:pPr>
        <w:pStyle w:val="BodyText"/>
        <w:spacing w:before="58"/>
        <w:ind w:right="0" w:firstLine="0"/>
        <w:rPr>
          <w:b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2803389</wp:posOffset>
                </wp:positionH>
                <wp:positionV relativeFrom="paragraph">
                  <wp:posOffset>86999</wp:posOffset>
                </wp:positionV>
                <wp:extent cx="4189095" cy="247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18909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 h="24765">
                              <a:moveTo>
                                <a:pt x="0" y="24167"/>
                              </a:moveTo>
                              <a:lnTo>
                                <a:pt x="4188973" y="24167"/>
                              </a:lnTo>
                              <a:lnTo>
                                <a:pt x="4188973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.739365pt;margin-top:6.850369pt;width:329.840429pt;height:1.902926pt;mso-position-horizontal-relative:page;mso-position-vertical-relative:paragraph;z-index:15728640" id="docshape1" filled="true" fillcolor="#8b0000" stroked="false">
                <v:fill type="solid"/>
                <w10:wrap type="none"/>
              </v:rect>
            </w:pict>
          </mc:Fallback>
        </mc:AlternateContent>
      </w:r>
      <w:r>
        <w:rPr>
          <w:color w:val="8B0000"/>
          <w:w w:val="125"/>
        </w:rPr>
        <w:t>Professional</w:t>
      </w:r>
      <w:r>
        <w:rPr>
          <w:color w:val="8B0000"/>
          <w:spacing w:val="29"/>
          <w:w w:val="130"/>
        </w:rPr>
        <w:t> </w:t>
      </w:r>
      <w:r>
        <w:rPr>
          <w:color w:val="8B0000"/>
          <w:spacing w:val="-2"/>
          <w:w w:val="130"/>
        </w:rPr>
        <w:t>Experience</w:t>
      </w:r>
    </w:p>
    <w:p>
      <w:pPr>
        <w:spacing w:before="110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Digital</w:t>
      </w:r>
      <w:r>
        <w:rPr>
          <w:rFonts w:ascii="Calibri"/>
          <w:b/>
          <w:spacing w:val="-15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Marketing</w:t>
      </w:r>
      <w:r>
        <w:rPr>
          <w:rFonts w:ascii="Calibri"/>
          <w:b/>
          <w:spacing w:val="-14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Manager</w:t>
      </w:r>
    </w:p>
    <w:p>
      <w:pPr>
        <w:tabs>
          <w:tab w:pos="8238" w:val="left" w:leader="none"/>
        </w:tabs>
        <w:spacing w:before="27"/>
        <w:ind w:left="113" w:right="0" w:firstLine="0"/>
        <w:jc w:val="left"/>
        <w:rPr>
          <w:i/>
          <w:sz w:val="20"/>
        </w:rPr>
      </w:pPr>
      <w:r>
        <w:rPr>
          <w:i/>
          <w:sz w:val="15"/>
        </w:rPr>
        <w:t>Zenith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Labs</w:t>
      </w:r>
      <w:r>
        <w:rPr>
          <w:i/>
          <w:spacing w:val="-7"/>
          <w:sz w:val="15"/>
        </w:rPr>
        <w:t> </w:t>
      </w:r>
      <w:r>
        <w:rPr>
          <w:i/>
          <w:w w:val="95"/>
          <w:sz w:val="15"/>
        </w:rPr>
        <w:t>|</w:t>
      </w:r>
      <w:r>
        <w:rPr>
          <w:i/>
          <w:spacing w:val="-4"/>
          <w:w w:val="95"/>
          <w:sz w:val="15"/>
        </w:rPr>
        <w:t> </w:t>
      </w:r>
      <w:r>
        <w:rPr>
          <w:i/>
          <w:sz w:val="15"/>
        </w:rPr>
        <w:t>Los</w:t>
      </w:r>
      <w:r>
        <w:rPr>
          <w:i/>
          <w:spacing w:val="-11"/>
          <w:sz w:val="15"/>
        </w:rPr>
        <w:t> </w:t>
      </w:r>
      <w:r>
        <w:rPr>
          <w:i/>
          <w:sz w:val="15"/>
        </w:rPr>
        <w:t>Angeles,</w:t>
      </w:r>
      <w:r>
        <w:rPr>
          <w:i/>
          <w:spacing w:val="-7"/>
          <w:sz w:val="15"/>
        </w:rPr>
        <w:t> </w:t>
      </w:r>
      <w:r>
        <w:rPr>
          <w:i/>
          <w:spacing w:val="-5"/>
          <w:sz w:val="15"/>
        </w:rPr>
        <w:t>CA</w:t>
      </w:r>
      <w:r>
        <w:rPr>
          <w:i/>
          <w:sz w:val="15"/>
        </w:rPr>
        <w:tab/>
      </w:r>
      <w:r>
        <w:rPr>
          <w:i/>
          <w:position w:val="-3"/>
          <w:sz w:val="20"/>
        </w:rPr>
        <w:t>August</w:t>
      </w:r>
      <w:r>
        <w:rPr>
          <w:i/>
          <w:spacing w:val="1"/>
          <w:position w:val="-3"/>
          <w:sz w:val="20"/>
        </w:rPr>
        <w:t> </w:t>
      </w:r>
      <w:r>
        <w:rPr>
          <w:i/>
          <w:position w:val="-3"/>
          <w:sz w:val="20"/>
        </w:rPr>
        <w:t>2019</w:t>
      </w:r>
      <w:r>
        <w:rPr>
          <w:i/>
          <w:spacing w:val="1"/>
          <w:position w:val="-3"/>
          <w:sz w:val="20"/>
        </w:rPr>
        <w:t> </w:t>
      </w:r>
      <w:r>
        <w:rPr>
          <w:i/>
          <w:position w:val="-3"/>
          <w:sz w:val="20"/>
        </w:rPr>
        <w:t>-</w:t>
      </w:r>
      <w:r>
        <w:rPr>
          <w:i/>
          <w:spacing w:val="2"/>
          <w:position w:val="-3"/>
          <w:sz w:val="20"/>
        </w:rPr>
        <w:t> </w:t>
      </w:r>
      <w:r>
        <w:rPr>
          <w:i/>
          <w:spacing w:val="-2"/>
          <w:position w:val="-3"/>
          <w:sz w:val="20"/>
        </w:rPr>
        <w:t>Present</w:t>
      </w:r>
    </w:p>
    <w:p>
      <w:pPr>
        <w:pStyle w:val="BodyText"/>
        <w:spacing w:line="235" w:lineRule="auto" w:before="74"/>
        <w:ind w:left="31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Increased lead generation by</w:t>
      </w:r>
      <w:r>
        <w:rPr>
          <w:spacing w:val="-6"/>
          <w:w w:val="105"/>
        </w:rPr>
        <w:t> </w:t>
      </w:r>
      <w:r>
        <w:rPr>
          <w:w w:val="105"/>
        </w:rPr>
        <w:t>62% through Google</w:t>
      </w:r>
      <w:r>
        <w:rPr>
          <w:spacing w:val="-7"/>
          <w:w w:val="105"/>
        </w:rPr>
        <w:t> </w:t>
      </w:r>
      <w:r>
        <w:rPr>
          <w:w w:val="105"/>
        </w:rPr>
        <w:t>Ads optimization and landing page redesign across three product verticals</w:t>
      </w:r>
    </w:p>
    <w:p>
      <w:pPr>
        <w:pStyle w:val="BodyText"/>
        <w:spacing w:line="235" w:lineRule="auto"/>
        <w:ind w:left="31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</w:rPr>
        <w:t> </w:t>
      </w:r>
      <w:r>
        <w:rPr/>
        <w:t>Led SEO overhaul</w:t>
      </w:r>
      <w:r>
        <w:rPr>
          <w:spacing w:val="-1"/>
        </w:rPr>
        <w:t> </w:t>
      </w:r>
      <w:r>
        <w:rPr/>
        <w:t>that improved organic traffic by 148% in under a year, contributing to a $2.4M revenue </w:t>
      </w:r>
      <w:r>
        <w:rPr>
          <w:spacing w:val="-2"/>
        </w:rPr>
        <w:t>boost</w:t>
      </w:r>
    </w:p>
    <w:p>
      <w:pPr>
        <w:pStyle w:val="BodyText"/>
        <w:spacing w:line="235" w:lineRule="auto"/>
        <w:ind w:left="31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Managed</w:t>
      </w:r>
      <w:r>
        <w:rPr>
          <w:spacing w:val="-10"/>
          <w:w w:val="105"/>
        </w:rPr>
        <w:t> </w:t>
      </w:r>
      <w:r>
        <w:rPr>
          <w:w w:val="105"/>
        </w:rPr>
        <w:t>team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five</w:t>
      </w:r>
      <w:r>
        <w:rPr>
          <w:spacing w:val="-10"/>
          <w:w w:val="105"/>
        </w:rPr>
        <w:t> </w:t>
      </w:r>
      <w:r>
        <w:rPr>
          <w:w w:val="105"/>
        </w:rPr>
        <w:t>marketers,</w:t>
      </w:r>
      <w:r>
        <w:rPr>
          <w:spacing w:val="-10"/>
          <w:w w:val="105"/>
        </w:rPr>
        <w:t> </w:t>
      </w:r>
      <w:r>
        <w:rPr>
          <w:w w:val="105"/>
        </w:rPr>
        <w:t>coordinated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dev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design</w:t>
      </w:r>
      <w:r>
        <w:rPr>
          <w:spacing w:val="-10"/>
          <w:w w:val="105"/>
        </w:rPr>
        <w:t> </w:t>
      </w:r>
      <w:r>
        <w:rPr>
          <w:w w:val="105"/>
        </w:rPr>
        <w:t>teams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deliver</w:t>
      </w:r>
      <w:r>
        <w:rPr>
          <w:spacing w:val="-16"/>
          <w:w w:val="105"/>
        </w:rPr>
        <w:t> </w:t>
      </w:r>
      <w:r>
        <w:rPr>
          <w:w w:val="105"/>
        </w:rPr>
        <w:t>integrated</w:t>
      </w:r>
      <w:r>
        <w:rPr>
          <w:spacing w:val="-10"/>
          <w:w w:val="105"/>
        </w:rPr>
        <w:t> </w:t>
      </w:r>
      <w:r>
        <w:rPr>
          <w:w w:val="105"/>
        </w:rPr>
        <w:t>campaigns on</w:t>
      </w:r>
      <w:r>
        <w:rPr>
          <w:spacing w:val="-1"/>
          <w:w w:val="105"/>
        </w:rPr>
        <w:t> </w:t>
      </w:r>
      <w:r>
        <w:rPr>
          <w:w w:val="105"/>
        </w:rPr>
        <w:t>schedule</w:t>
      </w:r>
    </w:p>
    <w:p>
      <w:pPr>
        <w:spacing w:before="148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25"/>
          <w:sz w:val="20"/>
        </w:rPr>
        <w:t>Marketing</w:t>
      </w:r>
      <w:r>
        <w:rPr>
          <w:rFonts w:ascii="Calibri"/>
          <w:b/>
          <w:spacing w:val="10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Specialist</w:t>
      </w:r>
    </w:p>
    <w:p>
      <w:pPr>
        <w:tabs>
          <w:tab w:pos="8301" w:val="left" w:leader="none"/>
        </w:tabs>
        <w:spacing w:before="27"/>
        <w:ind w:left="113" w:right="0" w:firstLine="0"/>
        <w:jc w:val="left"/>
        <w:rPr>
          <w:i/>
          <w:sz w:val="20"/>
        </w:rPr>
      </w:pPr>
      <w:r>
        <w:rPr>
          <w:i/>
          <w:sz w:val="15"/>
        </w:rPr>
        <w:t>BrightEdge</w:t>
      </w:r>
      <w:r>
        <w:rPr>
          <w:i/>
          <w:spacing w:val="-11"/>
          <w:sz w:val="15"/>
        </w:rPr>
        <w:t> </w:t>
      </w:r>
      <w:r>
        <w:rPr>
          <w:i/>
          <w:sz w:val="15"/>
        </w:rPr>
        <w:t>Tech</w:t>
      </w:r>
      <w:r>
        <w:rPr>
          <w:i/>
          <w:spacing w:val="-7"/>
          <w:sz w:val="15"/>
        </w:rPr>
        <w:t> </w:t>
      </w:r>
      <w:r>
        <w:rPr>
          <w:i/>
          <w:w w:val="95"/>
          <w:sz w:val="15"/>
        </w:rPr>
        <w:t>|</w:t>
      </w:r>
      <w:r>
        <w:rPr>
          <w:i/>
          <w:spacing w:val="-4"/>
          <w:w w:val="95"/>
          <w:sz w:val="15"/>
        </w:rPr>
        <w:t> </w:t>
      </w:r>
      <w:r>
        <w:rPr>
          <w:i/>
          <w:sz w:val="15"/>
        </w:rPr>
        <w:t>Santa</w:t>
      </w:r>
      <w:r>
        <w:rPr>
          <w:i/>
          <w:spacing w:val="-7"/>
          <w:sz w:val="15"/>
        </w:rPr>
        <w:t> </w:t>
      </w:r>
      <w:r>
        <w:rPr>
          <w:i/>
          <w:sz w:val="15"/>
        </w:rPr>
        <w:t>Monica,</w:t>
      </w:r>
      <w:r>
        <w:rPr>
          <w:i/>
          <w:spacing w:val="-6"/>
          <w:sz w:val="15"/>
        </w:rPr>
        <w:t> </w:t>
      </w:r>
      <w:r>
        <w:rPr>
          <w:i/>
          <w:spacing w:val="-5"/>
          <w:sz w:val="15"/>
        </w:rPr>
        <w:t>CA</w:t>
      </w:r>
      <w:r>
        <w:rPr>
          <w:i/>
          <w:sz w:val="15"/>
        </w:rPr>
        <w:tab/>
      </w:r>
      <w:r>
        <w:rPr>
          <w:i/>
          <w:position w:val="-3"/>
          <w:sz w:val="20"/>
        </w:rPr>
        <w:t>June</w:t>
      </w:r>
      <w:r>
        <w:rPr>
          <w:i/>
          <w:spacing w:val="-11"/>
          <w:position w:val="-3"/>
          <w:sz w:val="20"/>
        </w:rPr>
        <w:t> </w:t>
      </w:r>
      <w:r>
        <w:rPr>
          <w:i/>
          <w:position w:val="-3"/>
          <w:sz w:val="20"/>
        </w:rPr>
        <w:t>2016</w:t>
      </w:r>
      <w:r>
        <w:rPr>
          <w:i/>
          <w:spacing w:val="-10"/>
          <w:position w:val="-3"/>
          <w:sz w:val="20"/>
        </w:rPr>
        <w:t> </w:t>
      </w:r>
      <w:r>
        <w:rPr>
          <w:i/>
          <w:position w:val="-3"/>
          <w:sz w:val="20"/>
        </w:rPr>
        <w:t>-</w:t>
      </w:r>
      <w:r>
        <w:rPr>
          <w:i/>
          <w:spacing w:val="-15"/>
          <w:position w:val="-3"/>
          <w:sz w:val="20"/>
        </w:rPr>
        <w:t> </w:t>
      </w:r>
      <w:r>
        <w:rPr>
          <w:i/>
          <w:position w:val="-3"/>
          <w:sz w:val="20"/>
        </w:rPr>
        <w:t>July</w:t>
      </w:r>
      <w:r>
        <w:rPr>
          <w:i/>
          <w:spacing w:val="-14"/>
          <w:position w:val="-3"/>
          <w:sz w:val="20"/>
        </w:rPr>
        <w:t> </w:t>
      </w:r>
      <w:r>
        <w:rPr>
          <w:i/>
          <w:spacing w:val="-4"/>
          <w:position w:val="-3"/>
          <w:sz w:val="20"/>
        </w:rPr>
        <w:t>2019</w:t>
      </w:r>
    </w:p>
    <w:p>
      <w:pPr>
        <w:pStyle w:val="BodyText"/>
        <w:spacing w:line="235" w:lineRule="auto" w:before="74"/>
        <w:ind w:left="31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Executed</w:t>
      </w:r>
      <w:r>
        <w:rPr>
          <w:spacing w:val="-7"/>
          <w:w w:val="105"/>
        </w:rPr>
        <w:t> </w:t>
      </w:r>
      <w:r>
        <w:rPr>
          <w:w w:val="105"/>
        </w:rPr>
        <w:t>paid</w:t>
      </w:r>
      <w:r>
        <w:rPr>
          <w:spacing w:val="-7"/>
          <w:w w:val="105"/>
        </w:rPr>
        <w:t> </w:t>
      </w:r>
      <w:r>
        <w:rPr>
          <w:w w:val="105"/>
        </w:rPr>
        <w:t>search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display</w:t>
      </w:r>
      <w:r>
        <w:rPr>
          <w:spacing w:val="-12"/>
          <w:w w:val="105"/>
        </w:rPr>
        <w:t> </w:t>
      </w:r>
      <w:r>
        <w:rPr>
          <w:w w:val="105"/>
        </w:rPr>
        <w:t>campaigns,</w:t>
      </w:r>
      <w:r>
        <w:rPr>
          <w:spacing w:val="-7"/>
          <w:w w:val="105"/>
        </w:rPr>
        <w:t> </w:t>
      </w:r>
      <w:r>
        <w:rPr>
          <w:w w:val="105"/>
        </w:rPr>
        <w:t>improving</w:t>
      </w:r>
      <w:r>
        <w:rPr>
          <w:spacing w:val="-7"/>
          <w:w w:val="105"/>
        </w:rPr>
        <w:t> </w:t>
      </w:r>
      <w:r>
        <w:rPr>
          <w:w w:val="105"/>
        </w:rPr>
        <w:t>return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ad</w:t>
      </w:r>
      <w:r>
        <w:rPr>
          <w:spacing w:val="-7"/>
          <w:w w:val="105"/>
        </w:rPr>
        <w:t> </w:t>
      </w:r>
      <w:r>
        <w:rPr>
          <w:w w:val="105"/>
        </w:rPr>
        <w:t>spend</w:t>
      </w:r>
      <w:r>
        <w:rPr>
          <w:spacing w:val="-7"/>
          <w:w w:val="105"/>
        </w:rPr>
        <w:t> </w:t>
      </w:r>
      <w:r>
        <w:rPr>
          <w:w w:val="105"/>
        </w:rPr>
        <w:t>(ROAS)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38%</w:t>
      </w:r>
      <w:r>
        <w:rPr>
          <w:spacing w:val="-13"/>
          <w:w w:val="105"/>
        </w:rPr>
        <w:t> </w:t>
      </w:r>
      <w:r>
        <w:rPr>
          <w:w w:val="105"/>
        </w:rPr>
        <w:t>within</w:t>
      </w:r>
      <w:r>
        <w:rPr>
          <w:spacing w:val="-7"/>
          <w:w w:val="105"/>
        </w:rPr>
        <w:t> </w:t>
      </w:r>
      <w:r>
        <w:rPr>
          <w:w w:val="105"/>
        </w:rPr>
        <w:t>six </w:t>
      </w:r>
      <w:r>
        <w:rPr>
          <w:spacing w:val="-2"/>
          <w:w w:val="105"/>
        </w:rPr>
        <w:t>months</w:t>
      </w:r>
    </w:p>
    <w:p>
      <w:pPr>
        <w:pStyle w:val="BodyText"/>
        <w:spacing w:line="235" w:lineRule="auto"/>
        <w:ind w:left="31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Developed</w:t>
      </w:r>
      <w:r>
        <w:rPr>
          <w:spacing w:val="-5"/>
          <w:w w:val="105"/>
        </w:rPr>
        <w:t> </w:t>
      </w:r>
      <w:r>
        <w:rPr>
          <w:w w:val="105"/>
        </w:rPr>
        <w:t>email</w:t>
      </w:r>
      <w:r>
        <w:rPr>
          <w:spacing w:val="-12"/>
          <w:w w:val="105"/>
        </w:rPr>
        <w:t> </w:t>
      </w:r>
      <w:r>
        <w:rPr>
          <w:w w:val="105"/>
        </w:rPr>
        <w:t>segmentation</w:t>
      </w:r>
      <w:r>
        <w:rPr>
          <w:spacing w:val="-5"/>
          <w:w w:val="105"/>
        </w:rPr>
        <w:t> </w:t>
      </w:r>
      <w:r>
        <w:rPr>
          <w:w w:val="105"/>
        </w:rPr>
        <w:t>strategy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raised</w:t>
      </w:r>
      <w:r>
        <w:rPr>
          <w:spacing w:val="-5"/>
          <w:w w:val="105"/>
        </w:rPr>
        <w:t> </w:t>
      </w:r>
      <w:r>
        <w:rPr>
          <w:w w:val="105"/>
        </w:rPr>
        <w:t>open</w:t>
      </w:r>
      <w:r>
        <w:rPr>
          <w:spacing w:val="-5"/>
          <w:w w:val="105"/>
        </w:rPr>
        <w:t> </w:t>
      </w:r>
      <w:r>
        <w:rPr>
          <w:w w:val="105"/>
        </w:rPr>
        <w:t>rates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24%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reduced</w:t>
      </w:r>
      <w:r>
        <w:rPr>
          <w:spacing w:val="-5"/>
          <w:w w:val="105"/>
        </w:rPr>
        <w:t> </w:t>
      </w:r>
      <w:r>
        <w:rPr>
          <w:w w:val="105"/>
        </w:rPr>
        <w:t>unsubscribe</w:t>
      </w:r>
      <w:r>
        <w:rPr>
          <w:spacing w:val="-5"/>
          <w:w w:val="105"/>
        </w:rPr>
        <w:t> </w:t>
      </w:r>
      <w:r>
        <w:rPr>
          <w:w w:val="105"/>
        </w:rPr>
        <w:t>rate</w:t>
      </w:r>
      <w:r>
        <w:rPr>
          <w:spacing w:val="-5"/>
          <w:w w:val="105"/>
        </w:rPr>
        <w:t> </w:t>
      </w:r>
      <w:r>
        <w:rPr>
          <w:w w:val="105"/>
        </w:rPr>
        <w:t>by </w:t>
      </w:r>
      <w:r>
        <w:rPr>
          <w:spacing w:val="-4"/>
          <w:w w:val="105"/>
        </w:rPr>
        <w:t>14%</w:t>
      </w:r>
    </w:p>
    <w:p>
      <w:pPr>
        <w:pStyle w:val="BodyText"/>
        <w:spacing w:line="235" w:lineRule="auto"/>
        <w:ind w:left="316" w:right="0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</w:rPr>
        <w:t>  </w:t>
      </w:r>
      <w:r>
        <w:rPr/>
        <w:t>Analyzed A/B test results, turning insights into actionable tactics that raised conversions across multiple</w:t>
      </w:r>
      <w:r>
        <w:rPr>
          <w:spacing w:val="40"/>
        </w:rPr>
        <w:t> </w:t>
      </w:r>
      <w:r>
        <w:rPr>
          <w:spacing w:val="-2"/>
        </w:rPr>
        <w:t>channels</w:t>
      </w:r>
    </w:p>
    <w:p>
      <w:pPr>
        <w:pStyle w:val="BodyText"/>
        <w:spacing w:before="57"/>
        <w:ind w:right="0" w:firstLine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1643366</wp:posOffset>
                </wp:positionH>
                <wp:positionV relativeFrom="paragraph">
                  <wp:posOffset>87145</wp:posOffset>
                </wp:positionV>
                <wp:extent cx="5349240" cy="247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4924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9240" h="24765">
                              <a:moveTo>
                                <a:pt x="0" y="24167"/>
                              </a:moveTo>
                              <a:lnTo>
                                <a:pt x="5348996" y="24167"/>
                              </a:lnTo>
                              <a:lnTo>
                                <a:pt x="5348996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398941pt;margin-top:6.86187pt;width:421.180855pt;height:1.902926pt;mso-position-horizontal-relative:page;mso-position-vertical-relative:paragraph;z-index:15729152" id="docshape2" filled="true" fillcolor="#8b0000" stroked="false">
                <v:fill type="solid"/>
                <w10:wrap type="none"/>
              </v:rect>
            </w:pict>
          </mc:Fallback>
        </mc:AlternateContent>
      </w:r>
      <w:r>
        <w:rPr>
          <w:color w:val="8B0000"/>
          <w:spacing w:val="-2"/>
          <w:w w:val="130"/>
        </w:rPr>
        <w:t>Education</w:t>
      </w:r>
    </w:p>
    <w:p>
      <w:pPr>
        <w:spacing w:line="264" w:lineRule="auto" w:before="111"/>
        <w:ind w:left="113" w:right="4417" w:firstLine="0"/>
        <w:jc w:val="left"/>
        <w:rPr>
          <w:sz w:val="20"/>
        </w:rPr>
      </w:pPr>
      <w:r>
        <w:rPr>
          <w:rFonts w:ascii="Calibri"/>
          <w:b/>
          <w:w w:val="115"/>
          <w:sz w:val="20"/>
        </w:rPr>
        <w:t>Bachelor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0"/>
          <w:sz w:val="20"/>
        </w:rPr>
        <w:t>of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Science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0"/>
          <w:sz w:val="20"/>
        </w:rPr>
        <w:t>(B.S.)</w:t>
      </w:r>
      <w:r>
        <w:rPr>
          <w:rFonts w:ascii="Calibri"/>
          <w:b/>
          <w:spacing w:val="40"/>
          <w:w w:val="110"/>
          <w:sz w:val="20"/>
        </w:rPr>
        <w:t> </w:t>
      </w:r>
      <w:r>
        <w:rPr>
          <w:rFonts w:ascii="Calibri"/>
          <w:b/>
          <w:w w:val="110"/>
          <w:sz w:val="20"/>
        </w:rPr>
        <w:t>in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Marketing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w w:val="110"/>
          <w:sz w:val="20"/>
        </w:rPr>
        <w:t>May 2016 </w:t>
      </w:r>
      <w:r>
        <w:rPr>
          <w:spacing w:val="-2"/>
          <w:w w:val="110"/>
          <w:sz w:val="20"/>
        </w:rPr>
        <w:t>University</w:t>
      </w:r>
      <w:r>
        <w:rPr>
          <w:spacing w:val="-14"/>
          <w:w w:val="110"/>
          <w:sz w:val="20"/>
        </w:rPr>
        <w:t> </w:t>
      </w:r>
      <w:r>
        <w:rPr>
          <w:spacing w:val="-2"/>
          <w:w w:val="110"/>
          <w:sz w:val="20"/>
        </w:rPr>
        <w:t>of</w:t>
      </w:r>
      <w:r>
        <w:rPr>
          <w:spacing w:val="-13"/>
          <w:w w:val="110"/>
          <w:sz w:val="20"/>
        </w:rPr>
        <w:t> </w:t>
      </w:r>
      <w:r>
        <w:rPr>
          <w:spacing w:val="-2"/>
          <w:w w:val="110"/>
          <w:sz w:val="20"/>
        </w:rPr>
        <w:t>Southern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California</w:t>
      </w:r>
      <w:r>
        <w:rPr>
          <w:spacing w:val="-9"/>
          <w:w w:val="110"/>
          <w:sz w:val="20"/>
        </w:rPr>
        <w:t> </w:t>
      </w:r>
      <w:r>
        <w:rPr>
          <w:spacing w:val="-2"/>
          <w:w w:val="85"/>
          <w:sz w:val="20"/>
        </w:rPr>
        <w:t>|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Los</w:t>
      </w:r>
      <w:r>
        <w:rPr>
          <w:spacing w:val="-15"/>
          <w:w w:val="110"/>
          <w:sz w:val="20"/>
        </w:rPr>
        <w:t> </w:t>
      </w:r>
      <w:r>
        <w:rPr>
          <w:spacing w:val="-2"/>
          <w:w w:val="110"/>
          <w:sz w:val="20"/>
        </w:rPr>
        <w:t>Angeles,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CA</w:t>
      </w:r>
    </w:p>
    <w:p>
      <w:pPr>
        <w:pStyle w:val="BodyText"/>
        <w:spacing w:before="51"/>
        <w:ind w:right="0" w:firstLine="0"/>
        <w:rPr>
          <w:sz w:val="25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1578920</wp:posOffset>
                </wp:positionH>
                <wp:positionV relativeFrom="paragraph">
                  <wp:posOffset>87044</wp:posOffset>
                </wp:positionV>
                <wp:extent cx="5414010" cy="247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1401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24765">
                              <a:moveTo>
                                <a:pt x="0" y="24167"/>
                              </a:moveTo>
                              <a:lnTo>
                                <a:pt x="5413442" y="24167"/>
                              </a:lnTo>
                              <a:lnTo>
                                <a:pt x="5413442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4.324471pt;margin-top:6.853886pt;width:426.255323pt;height:1.902926pt;mso-position-horizontal-relative:page;mso-position-vertical-relative:paragraph;z-index:15729664" id="docshape3" filled="true" fillcolor="#8b0000" stroked="false">
                <v:fill type="solid"/>
                <w10:wrap type="none"/>
              </v:rect>
            </w:pict>
          </mc:Fallback>
        </mc:AlternateContent>
      </w:r>
      <w:r>
        <w:rPr>
          <w:color w:val="8B0000"/>
          <w:w w:val="130"/>
        </w:rPr>
        <w:t>Key</w:t>
      </w:r>
      <w:r>
        <w:rPr>
          <w:color w:val="8B0000"/>
          <w:spacing w:val="-8"/>
          <w:w w:val="130"/>
        </w:rPr>
        <w:t> </w:t>
      </w:r>
      <w:r>
        <w:rPr>
          <w:color w:val="8B0000"/>
          <w:spacing w:val="-2"/>
          <w:w w:val="130"/>
        </w:rPr>
        <w:t>Skills</w:t>
      </w:r>
    </w:p>
    <w:p>
      <w:pPr>
        <w:spacing w:before="126"/>
        <w:ind w:left="113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A/B</w:t>
      </w:r>
      <w:r>
        <w:rPr>
          <w:b/>
          <w:spacing w:val="-18"/>
          <w:w w:val="110"/>
          <w:sz w:val="20"/>
        </w:rPr>
        <w:t> </w:t>
      </w:r>
      <w:r>
        <w:rPr>
          <w:b/>
          <w:w w:val="110"/>
          <w:sz w:val="20"/>
        </w:rPr>
        <w:t>testing</w:t>
      </w:r>
      <w:r>
        <w:rPr>
          <w:b/>
          <w:spacing w:val="-17"/>
          <w:w w:val="110"/>
          <w:sz w:val="20"/>
        </w:rPr>
        <w:t> </w:t>
      </w:r>
      <w:r>
        <w:rPr>
          <w:b/>
          <w:w w:val="110"/>
          <w:sz w:val="20"/>
        </w:rPr>
        <w:t>strategy</w:t>
      </w:r>
      <w:r>
        <w:rPr>
          <w:b/>
          <w:spacing w:val="-22"/>
          <w:w w:val="110"/>
          <w:sz w:val="20"/>
        </w:rPr>
        <w:t> </w:t>
      </w:r>
      <w:r>
        <w:rPr>
          <w:b/>
          <w:w w:val="110"/>
          <w:sz w:val="20"/>
        </w:rPr>
        <w:t>-</w:t>
      </w:r>
      <w:r>
        <w:rPr>
          <w:b/>
          <w:spacing w:val="-17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Expert</w:t>
      </w:r>
    </w:p>
    <w:p>
      <w:pPr>
        <w:spacing w:line="340" w:lineRule="auto" w:before="97"/>
        <w:ind w:left="113" w:right="5958" w:firstLine="0"/>
        <w:jc w:val="left"/>
        <w:rPr>
          <w:b/>
          <w:sz w:val="20"/>
        </w:rPr>
      </w:pPr>
      <w:r>
        <w:rPr>
          <w:b/>
          <w:w w:val="105"/>
          <w:sz w:val="20"/>
        </w:rPr>
        <w:t>Campaign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performance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analysis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Proficient Conversion rate optimization - Competent Cross-channel marketing - Amateur</w:t>
      </w:r>
    </w:p>
    <w:p>
      <w:pPr>
        <w:spacing w:before="1"/>
        <w:ind w:left="113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SEO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5"/>
          <w:w w:val="105"/>
          <w:sz w:val="20"/>
        </w:rPr>
        <w:t> </w:t>
      </w:r>
      <w:r>
        <w:rPr>
          <w:b/>
          <w:w w:val="105"/>
          <w:sz w:val="20"/>
        </w:rPr>
        <w:t>paid</w:t>
      </w:r>
      <w:r>
        <w:rPr>
          <w:b/>
          <w:spacing w:val="-5"/>
          <w:w w:val="105"/>
          <w:sz w:val="20"/>
        </w:rPr>
        <w:t> </w:t>
      </w:r>
      <w:r>
        <w:rPr>
          <w:b/>
          <w:w w:val="105"/>
          <w:sz w:val="20"/>
        </w:rPr>
        <w:t>search</w:t>
      </w:r>
      <w:r>
        <w:rPr>
          <w:b/>
          <w:spacing w:val="-5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Beginner</w:t>
      </w:r>
    </w:p>
    <w:p>
      <w:pPr>
        <w:pStyle w:val="BodyText"/>
        <w:spacing w:before="68"/>
        <w:ind w:right="0" w:firstLine="0"/>
        <w:rPr>
          <w:b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1917260</wp:posOffset>
                </wp:positionH>
                <wp:positionV relativeFrom="paragraph">
                  <wp:posOffset>87279</wp:posOffset>
                </wp:positionV>
                <wp:extent cx="5075555" cy="247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0755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5555" h="24765">
                              <a:moveTo>
                                <a:pt x="0" y="24167"/>
                              </a:moveTo>
                              <a:lnTo>
                                <a:pt x="5075102" y="24167"/>
                              </a:lnTo>
                              <a:lnTo>
                                <a:pt x="5075102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965424pt;margin-top:6.872388pt;width:399.614366pt;height:1.902926pt;mso-position-horizontal-relative:page;mso-position-vertical-relative:paragraph;z-index:15730176" id="docshape4" filled="true" fillcolor="#8b0000" stroked="false">
                <v:fill type="solid"/>
                <w10:wrap type="none"/>
              </v:rect>
            </w:pict>
          </mc:Fallback>
        </mc:AlternateContent>
      </w:r>
      <w:r>
        <w:rPr>
          <w:color w:val="8B0000"/>
          <w:spacing w:val="-2"/>
          <w:w w:val="130"/>
        </w:rPr>
        <w:t>Certifications</w:t>
      </w:r>
    </w:p>
    <w:p>
      <w:pPr>
        <w:spacing w:before="110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Google</w:t>
      </w:r>
      <w:r>
        <w:rPr>
          <w:rFonts w:ascii="Calibri"/>
          <w:b/>
          <w:spacing w:val="-9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Ads</w:t>
      </w:r>
      <w:r>
        <w:rPr>
          <w:rFonts w:ascii="Calibri"/>
          <w:b/>
          <w:spacing w:val="-8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Certification</w:t>
      </w:r>
    </w:p>
    <w:p>
      <w:pPr>
        <w:spacing w:before="25"/>
        <w:ind w:left="113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2023</w:t>
      </w:r>
    </w:p>
    <w:p>
      <w:pPr>
        <w:spacing w:before="146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HubSpot</w:t>
      </w:r>
      <w:r>
        <w:rPr>
          <w:rFonts w:ascii="Calibri"/>
          <w:b/>
          <w:spacing w:val="-13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Digital</w:t>
      </w:r>
      <w:r>
        <w:rPr>
          <w:rFonts w:ascii="Calibri"/>
          <w:b/>
          <w:spacing w:val="-12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Marketing</w:t>
      </w:r>
      <w:r>
        <w:rPr>
          <w:rFonts w:ascii="Calibri"/>
          <w:b/>
          <w:spacing w:val="-12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Certification</w:t>
      </w:r>
    </w:p>
    <w:p>
      <w:pPr>
        <w:spacing w:before="24"/>
        <w:ind w:left="113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2022</w:t>
      </w:r>
    </w:p>
    <w:sectPr>
      <w:type w:val="continuous"/>
      <w:pgSz w:w="11920" w:h="16860"/>
      <w:pgMar w:top="90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5"/>
      <w:ind w:right="105" w:hanging="191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13"/>
    </w:pPr>
    <w:rPr>
      <w:rFonts w:ascii="Calibri" w:hAnsi="Calibri" w:eastAsia="Calibri" w:cs="Calibri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very.harris@e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2025-08-20T21:34:08Z</dcterms:created>
  <dcterms:modified xsi:type="dcterms:W3CDTF">2025-08-20T21:34:08Z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