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BC936D"/>
          <w:w w:val="135"/>
        </w:rPr>
        <w:t>JESSE</w:t>
      </w:r>
      <w:r>
        <w:rPr>
          <w:color w:val="BC936D"/>
          <w:spacing w:val="57"/>
          <w:w w:val="135"/>
        </w:rPr>
        <w:t> </w:t>
      </w:r>
      <w:r>
        <w:rPr>
          <w:color w:val="BC936D"/>
          <w:spacing w:val="-2"/>
          <w:w w:val="125"/>
        </w:rPr>
        <w:t>MARTIN</w:t>
      </w:r>
    </w:p>
    <w:p>
      <w:pPr>
        <w:spacing w:before="70"/>
        <w:ind w:left="108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232323"/>
          <w:w w:val="130"/>
          <w:sz w:val="24"/>
        </w:rPr>
        <w:t>Account</w:t>
      </w:r>
      <w:r>
        <w:rPr>
          <w:rFonts w:ascii="Calibri"/>
          <w:b/>
          <w:color w:val="232323"/>
          <w:spacing w:val="-11"/>
          <w:w w:val="130"/>
          <w:sz w:val="24"/>
        </w:rPr>
        <w:t> </w:t>
      </w:r>
      <w:r>
        <w:rPr>
          <w:rFonts w:ascii="Calibri"/>
          <w:b/>
          <w:color w:val="232323"/>
          <w:spacing w:val="-2"/>
          <w:w w:val="130"/>
          <w:sz w:val="24"/>
        </w:rPr>
        <w:t>Manager</w:t>
      </w:r>
    </w:p>
    <w:p>
      <w:pPr>
        <w:pStyle w:val="BodyText"/>
        <w:spacing w:line="235" w:lineRule="auto" w:before="259"/>
      </w:pPr>
      <w:r>
        <w:rPr>
          <w:color w:val="232323"/>
          <w:w w:val="105"/>
        </w:rPr>
        <w:t>Raleigh, NC 27601 </w:t>
      </w:r>
      <w:hyperlink r:id="rId5">
        <w:r>
          <w:rPr>
            <w:color w:val="232323"/>
            <w:spacing w:val="-2"/>
          </w:rPr>
          <w:t>jesse.martin@email.com</w:t>
        </w:r>
      </w:hyperlink>
    </w:p>
    <w:p>
      <w:pPr>
        <w:pStyle w:val="BodyText"/>
        <w:spacing w:line="230" w:lineRule="exact"/>
      </w:pPr>
      <w:r>
        <w:rPr>
          <w:color w:val="232323"/>
          <w:spacing w:val="-2"/>
          <w:w w:val="110"/>
        </w:rPr>
        <w:t>(000)</w:t>
      </w:r>
      <w:r>
        <w:rPr>
          <w:color w:val="232323"/>
          <w:spacing w:val="-4"/>
          <w:w w:val="110"/>
        </w:rPr>
        <w:t> </w:t>
      </w:r>
      <w:r>
        <w:rPr>
          <w:color w:val="232323"/>
          <w:spacing w:val="-2"/>
          <w:w w:val="110"/>
        </w:rPr>
        <w:t>000-</w:t>
      </w:r>
      <w:r>
        <w:rPr>
          <w:color w:val="232323"/>
          <w:spacing w:val="-4"/>
          <w:w w:val="110"/>
        </w:rPr>
        <w:t>0000</w:t>
      </w:r>
    </w:p>
    <w:p>
      <w:pPr>
        <w:pStyle w:val="BodyText"/>
        <w:spacing w:before="224"/>
      </w:pPr>
      <w:r>
        <w:rPr>
          <w:color w:val="232323"/>
        </w:rPr>
        <w:t>LinkedIn</w:t>
      </w:r>
      <w:r>
        <w:rPr>
          <w:color w:val="232323"/>
          <w:spacing w:val="-11"/>
        </w:rPr>
        <w:t> </w:t>
      </w:r>
      <w:r>
        <w:rPr>
          <w:color w:val="232323"/>
          <w:w w:val="85"/>
        </w:rPr>
        <w:t>|</w:t>
      </w:r>
      <w:r>
        <w:rPr>
          <w:color w:val="232323"/>
          <w:spacing w:val="-2"/>
          <w:w w:val="85"/>
        </w:rPr>
        <w:t> </w:t>
      </w:r>
      <w:r>
        <w:rPr>
          <w:color w:val="232323"/>
          <w:spacing w:val="-2"/>
        </w:rPr>
        <w:t>Portfolio</w:t>
      </w:r>
    </w:p>
    <w:p>
      <w:pPr>
        <w:spacing w:line="240" w:lineRule="auto" w:before="7" w:after="1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spacing w:line="76" w:lineRule="exact"/>
        <w:ind w:left="-44"/>
        <w:rPr>
          <w:sz w:val="7"/>
        </w:rPr>
      </w:pPr>
      <w:r>
        <w:rPr>
          <w:position w:val="-1"/>
          <w:sz w:val="7"/>
        </w:rPr>
        <mc:AlternateContent>
          <mc:Choice Requires="wps">
            <w:drawing>
              <wp:inline distT="0" distB="0" distL="0" distR="0">
                <wp:extent cx="4584065" cy="4889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84065" cy="48895"/>
                          <a:chExt cx="4584065" cy="488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58406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065" h="48895">
                                <a:moveTo>
                                  <a:pt x="4583703" y="48334"/>
                                </a:moveTo>
                                <a:lnTo>
                                  <a:pt x="0" y="48334"/>
                                </a:lnTo>
                                <a:lnTo>
                                  <a:pt x="0" y="0"/>
                                </a:lnTo>
                                <a:lnTo>
                                  <a:pt x="4583703" y="0"/>
                                </a:lnTo>
                                <a:lnTo>
                                  <a:pt x="4583703" y="4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0.95pt;height:3.85pt;mso-position-horizontal-relative:char;mso-position-vertical-relative:line" id="docshapegroup1" coordorigin="0,0" coordsize="7219,77">
                <v:rect style="position:absolute;left:0;top:0;width:7219;height:77" id="docshape2" filled="true" fillcolor="#bc936d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7"/>
        </w:rPr>
      </w:r>
    </w:p>
    <w:p>
      <w:pPr>
        <w:pStyle w:val="BodyText"/>
        <w:spacing w:line="235" w:lineRule="auto" w:before="95"/>
      </w:pPr>
      <w:r>
        <w:rPr>
          <w:color w:val="232323"/>
          <w:w w:val="105"/>
        </w:rPr>
        <w:t>HR generalist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with six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years of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experience supporting recruitment, </w:t>
      </w:r>
      <w:r>
        <w:rPr>
          <w:color w:val="232323"/>
          <w:spacing w:val="-2"/>
          <w:w w:val="105"/>
        </w:rPr>
        <w:t>compliance,</w:t>
      </w:r>
      <w:r>
        <w:rPr>
          <w:color w:val="232323"/>
          <w:spacing w:val="-3"/>
          <w:w w:val="105"/>
        </w:rPr>
        <w:t> </w:t>
      </w:r>
      <w:r>
        <w:rPr>
          <w:color w:val="232323"/>
          <w:spacing w:val="-2"/>
          <w:w w:val="105"/>
        </w:rPr>
        <w:t>and</w:t>
      </w:r>
      <w:r>
        <w:rPr>
          <w:color w:val="232323"/>
          <w:spacing w:val="-3"/>
          <w:w w:val="105"/>
        </w:rPr>
        <w:t> </w:t>
      </w:r>
      <w:r>
        <w:rPr>
          <w:color w:val="232323"/>
          <w:spacing w:val="-2"/>
          <w:w w:val="105"/>
        </w:rPr>
        <w:t>employee</w:t>
      </w:r>
      <w:r>
        <w:rPr>
          <w:color w:val="232323"/>
          <w:spacing w:val="-3"/>
          <w:w w:val="105"/>
        </w:rPr>
        <w:t> </w:t>
      </w:r>
      <w:r>
        <w:rPr>
          <w:color w:val="232323"/>
          <w:spacing w:val="-2"/>
          <w:w w:val="105"/>
        </w:rPr>
        <w:t>relations.</w:t>
      </w:r>
      <w:r>
        <w:rPr>
          <w:color w:val="232323"/>
          <w:spacing w:val="-10"/>
          <w:w w:val="105"/>
        </w:rPr>
        <w:t> </w:t>
      </w:r>
      <w:r>
        <w:rPr>
          <w:color w:val="232323"/>
          <w:spacing w:val="-2"/>
          <w:w w:val="105"/>
        </w:rPr>
        <w:t>Adept</w:t>
      </w:r>
      <w:r>
        <w:rPr>
          <w:color w:val="232323"/>
          <w:spacing w:val="-3"/>
          <w:w w:val="105"/>
        </w:rPr>
        <w:t> </w:t>
      </w:r>
      <w:r>
        <w:rPr>
          <w:color w:val="232323"/>
          <w:spacing w:val="-2"/>
          <w:w w:val="105"/>
        </w:rPr>
        <w:t>at</w:t>
      </w:r>
      <w:r>
        <w:rPr>
          <w:color w:val="232323"/>
          <w:spacing w:val="-3"/>
          <w:w w:val="105"/>
        </w:rPr>
        <w:t> </w:t>
      </w:r>
      <w:r>
        <w:rPr>
          <w:color w:val="232323"/>
          <w:spacing w:val="-2"/>
          <w:w w:val="105"/>
        </w:rPr>
        <w:t>streamlining</w:t>
      </w:r>
      <w:r>
        <w:rPr>
          <w:color w:val="232323"/>
          <w:spacing w:val="-3"/>
          <w:w w:val="105"/>
        </w:rPr>
        <w:t> </w:t>
      </w:r>
      <w:r>
        <w:rPr>
          <w:color w:val="232323"/>
          <w:spacing w:val="-2"/>
          <w:w w:val="105"/>
        </w:rPr>
        <w:t>onboarding, </w:t>
      </w:r>
      <w:r>
        <w:rPr>
          <w:color w:val="232323"/>
          <w:w w:val="105"/>
        </w:rPr>
        <w:t>managing benefits, and advising managers on performance matters.</w:t>
      </w:r>
    </w:p>
    <w:p>
      <w:pPr>
        <w:pStyle w:val="BodyText"/>
        <w:spacing w:line="231" w:lineRule="exact"/>
      </w:pPr>
      <w:r>
        <w:rPr>
          <w:color w:val="232323"/>
        </w:rPr>
        <w:t>Committed</w:t>
      </w:r>
      <w:r>
        <w:rPr>
          <w:color w:val="232323"/>
          <w:spacing w:val="24"/>
        </w:rPr>
        <w:t> </w:t>
      </w:r>
      <w:r>
        <w:rPr>
          <w:color w:val="232323"/>
        </w:rPr>
        <w:t>to</w:t>
      </w:r>
      <w:r>
        <w:rPr>
          <w:color w:val="232323"/>
          <w:spacing w:val="25"/>
        </w:rPr>
        <w:t> </w:t>
      </w:r>
      <w:r>
        <w:rPr>
          <w:color w:val="232323"/>
        </w:rPr>
        <w:t>building</w:t>
      </w:r>
      <w:r>
        <w:rPr>
          <w:color w:val="232323"/>
          <w:spacing w:val="25"/>
        </w:rPr>
        <w:t> </w:t>
      </w:r>
      <w:r>
        <w:rPr>
          <w:color w:val="232323"/>
        </w:rPr>
        <w:t>inclusive</w:t>
      </w:r>
      <w:r>
        <w:rPr>
          <w:color w:val="232323"/>
          <w:spacing w:val="25"/>
        </w:rPr>
        <w:t> </w:t>
      </w:r>
      <w:r>
        <w:rPr>
          <w:color w:val="232323"/>
        </w:rPr>
        <w:t>and</w:t>
      </w:r>
      <w:r>
        <w:rPr>
          <w:color w:val="232323"/>
          <w:spacing w:val="24"/>
        </w:rPr>
        <w:t> </w:t>
      </w:r>
      <w:r>
        <w:rPr>
          <w:color w:val="232323"/>
        </w:rPr>
        <w:t>compliant</w:t>
      </w:r>
      <w:r>
        <w:rPr>
          <w:color w:val="232323"/>
          <w:spacing w:val="15"/>
        </w:rPr>
        <w:t> </w:t>
      </w:r>
      <w:r>
        <w:rPr>
          <w:color w:val="232323"/>
          <w:spacing w:val="-2"/>
        </w:rPr>
        <w:t>workplaces.</w:t>
      </w:r>
    </w:p>
    <w:p>
      <w:pPr>
        <w:spacing w:after="0" w:line="231" w:lineRule="exact"/>
        <w:sectPr>
          <w:type w:val="continuous"/>
          <w:pgSz w:w="11920" w:h="16860"/>
          <w:pgMar w:top="620" w:bottom="280" w:left="120" w:right="120"/>
          <w:cols w:num="2" w:equalWidth="0">
            <w:col w:w="3639" w:space="763"/>
            <w:col w:w="7278"/>
          </w:cols>
        </w:sectPr>
      </w:pPr>
    </w:p>
    <w:p>
      <w:pPr>
        <w:pStyle w:val="BodyText"/>
        <w:spacing w:before="28"/>
        <w:ind w:left="0"/>
      </w:pPr>
    </w:p>
    <w:p>
      <w:pPr>
        <w:pStyle w:val="BodyText"/>
        <w:spacing w:line="63" w:lineRule="exact"/>
        <w:rPr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7282815" cy="4064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282815" cy="40640"/>
                          <a:chExt cx="7282815" cy="406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28281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0640">
                                <a:moveTo>
                                  <a:pt x="7282369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2pt;mso-position-horizontal-relative:char;mso-position-vertical-relative:line" id="docshapegroup3" coordorigin="0,0" coordsize="11469,64">
                <v:rect style="position:absolute;left:0;top:0;width:11469;height:64" id="docshape4" filled="true" fillcolor="#bc936d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</w:pPr>
      <w:r>
        <w:rPr>
          <w:color w:val="BC936D"/>
          <w:w w:val="125"/>
        </w:rPr>
        <w:t>Professional</w:t>
      </w:r>
      <w:r>
        <w:rPr>
          <w:color w:val="BC936D"/>
          <w:spacing w:val="-7"/>
          <w:w w:val="125"/>
        </w:rPr>
        <w:t> </w:t>
      </w:r>
      <w:r>
        <w:rPr>
          <w:color w:val="BC936D"/>
          <w:spacing w:val="-2"/>
          <w:w w:val="125"/>
        </w:rPr>
        <w:t>Experience</w:t>
      </w:r>
    </w:p>
    <w:p>
      <w:pPr>
        <w:tabs>
          <w:tab w:pos="2645" w:val="left" w:leader="none"/>
          <w:tab w:pos="4390" w:val="left" w:leader="none"/>
        </w:tabs>
        <w:spacing w:before="106"/>
        <w:ind w:left="108" w:right="0" w:firstLine="0"/>
        <w:jc w:val="left"/>
        <w:rPr>
          <w:i/>
          <w:sz w:val="20"/>
        </w:rPr>
      </w:pPr>
      <w:r>
        <w:rPr>
          <w:w w:val="105"/>
          <w:sz w:val="20"/>
        </w:rPr>
        <w:t>May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2019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2"/>
          <w:w w:val="105"/>
          <w:sz w:val="20"/>
        </w:rPr>
        <w:t> Present</w:t>
      </w:r>
      <w:r>
        <w:rPr>
          <w:sz w:val="20"/>
        </w:rPr>
        <w:tab/>
      </w:r>
      <w:r>
        <w:rPr>
          <w:rFonts w:ascii="Calibri"/>
          <w:b/>
          <w:w w:val="110"/>
          <w:sz w:val="21"/>
        </w:rPr>
        <w:t>HR</w:t>
      </w:r>
      <w:r>
        <w:rPr>
          <w:rFonts w:ascii="Calibri"/>
          <w:b/>
          <w:spacing w:val="62"/>
          <w:w w:val="115"/>
          <w:sz w:val="21"/>
        </w:rPr>
        <w:t> </w:t>
      </w:r>
      <w:r>
        <w:rPr>
          <w:rFonts w:ascii="Calibri"/>
          <w:b/>
          <w:spacing w:val="-2"/>
          <w:w w:val="115"/>
          <w:sz w:val="21"/>
        </w:rPr>
        <w:t>Generalist</w:t>
      </w:r>
      <w:r>
        <w:rPr>
          <w:rFonts w:ascii="Calibri"/>
          <w:b/>
          <w:sz w:val="21"/>
        </w:rPr>
        <w:tab/>
      </w:r>
      <w:r>
        <w:rPr>
          <w:i/>
          <w:w w:val="95"/>
          <w:sz w:val="20"/>
        </w:rPr>
        <w:t>BrightPath</w:t>
      </w:r>
      <w:r>
        <w:rPr>
          <w:i/>
          <w:spacing w:val="5"/>
          <w:sz w:val="20"/>
        </w:rPr>
        <w:t> </w:t>
      </w:r>
      <w:r>
        <w:rPr>
          <w:i/>
          <w:w w:val="95"/>
          <w:sz w:val="20"/>
        </w:rPr>
        <w:t>Technologies</w:t>
      </w:r>
      <w:r>
        <w:rPr>
          <w:i/>
          <w:spacing w:val="14"/>
          <w:sz w:val="20"/>
        </w:rPr>
        <w:t> </w:t>
      </w:r>
      <w:r>
        <w:rPr>
          <w:i/>
          <w:w w:val="95"/>
          <w:sz w:val="20"/>
        </w:rPr>
        <w:t>|</w:t>
      </w:r>
      <w:r>
        <w:rPr>
          <w:i/>
          <w:spacing w:val="15"/>
          <w:sz w:val="20"/>
        </w:rPr>
        <w:t> </w:t>
      </w:r>
      <w:r>
        <w:rPr>
          <w:i/>
          <w:w w:val="95"/>
          <w:sz w:val="20"/>
        </w:rPr>
        <w:t>Raleigh,</w:t>
      </w:r>
      <w:r>
        <w:rPr>
          <w:i/>
          <w:spacing w:val="14"/>
          <w:sz w:val="20"/>
        </w:rPr>
        <w:t> </w:t>
      </w:r>
      <w:r>
        <w:rPr>
          <w:i/>
          <w:spacing w:val="-5"/>
          <w:w w:val="95"/>
          <w:sz w:val="20"/>
        </w:rPr>
        <w:t>NC</w:t>
      </w:r>
    </w:p>
    <w:p>
      <w:pPr>
        <w:pStyle w:val="BodyText"/>
        <w:spacing w:line="235" w:lineRule="auto" w:before="51"/>
        <w:ind w:left="2899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Reduced</w:t>
      </w:r>
      <w:r>
        <w:rPr>
          <w:spacing w:val="-8"/>
          <w:w w:val="105"/>
        </w:rPr>
        <w:t> </w:t>
      </w:r>
      <w:r>
        <w:rPr>
          <w:w w:val="105"/>
        </w:rPr>
        <w:t>average</w:t>
      </w:r>
      <w:r>
        <w:rPr>
          <w:spacing w:val="-8"/>
          <w:w w:val="105"/>
        </w:rPr>
        <w:t> </w:t>
      </w:r>
      <w:r>
        <w:rPr>
          <w:w w:val="105"/>
        </w:rPr>
        <w:t>time-to-hire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22%</w:t>
      </w:r>
      <w:r>
        <w:rPr>
          <w:spacing w:val="-8"/>
          <w:w w:val="105"/>
        </w:rPr>
        <w:t> </w:t>
      </w:r>
      <w:r>
        <w:rPr>
          <w:w w:val="105"/>
        </w:rPr>
        <w:t>through</w:t>
      </w:r>
      <w:r>
        <w:rPr>
          <w:spacing w:val="-8"/>
          <w:w w:val="105"/>
        </w:rPr>
        <w:t> </w:t>
      </w:r>
      <w:r>
        <w:rPr>
          <w:w w:val="105"/>
        </w:rPr>
        <w:t>process</w:t>
      </w:r>
      <w:r>
        <w:rPr>
          <w:spacing w:val="-8"/>
          <w:w w:val="105"/>
        </w:rPr>
        <w:t> </w:t>
      </w:r>
      <w:r>
        <w:rPr>
          <w:w w:val="105"/>
        </w:rPr>
        <w:t>optimization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stronger</w:t>
      </w:r>
      <w:r>
        <w:rPr>
          <w:spacing w:val="-14"/>
          <w:w w:val="105"/>
        </w:rPr>
        <w:t> </w:t>
      </w:r>
      <w:r>
        <w:rPr>
          <w:w w:val="105"/>
        </w:rPr>
        <w:t>job</w:t>
      </w:r>
      <w:r>
        <w:rPr>
          <w:spacing w:val="-8"/>
          <w:w w:val="105"/>
        </w:rPr>
        <w:t> </w:t>
      </w:r>
      <w:r>
        <w:rPr>
          <w:w w:val="105"/>
        </w:rPr>
        <w:t>ad </w:t>
      </w:r>
      <w:r>
        <w:rPr>
          <w:spacing w:val="-2"/>
          <w:w w:val="105"/>
        </w:rPr>
        <w:t>targeting</w:t>
      </w:r>
    </w:p>
    <w:p>
      <w:pPr>
        <w:pStyle w:val="BodyText"/>
        <w:spacing w:line="235" w:lineRule="auto" w:before="65"/>
        <w:ind w:left="2899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</w:rPr>
        <w:t>  </w:t>
      </w:r>
      <w:r>
        <w:rPr/>
        <w:t>Rolled out new benefits enrollment system that cut processing errors by 87% within the first </w:t>
      </w:r>
      <w:r>
        <w:rPr>
          <w:spacing w:val="-2"/>
        </w:rPr>
        <w:t>quarter</w:t>
      </w:r>
    </w:p>
    <w:p>
      <w:pPr>
        <w:pStyle w:val="BodyText"/>
        <w:spacing w:line="235" w:lineRule="auto" w:before="65"/>
        <w:ind w:left="2899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Advised</w:t>
      </w:r>
      <w:r>
        <w:rPr>
          <w:spacing w:val="-5"/>
          <w:w w:val="105"/>
        </w:rPr>
        <w:t> </w:t>
      </w:r>
      <w:r>
        <w:rPr>
          <w:w w:val="105"/>
        </w:rPr>
        <w:t>leadership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performance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documentation</w:t>
      </w:r>
      <w:r>
        <w:rPr>
          <w:spacing w:val="-5"/>
          <w:w w:val="105"/>
        </w:rPr>
        <w:t> </w:t>
      </w:r>
      <w:r>
        <w:rPr>
          <w:w w:val="105"/>
        </w:rPr>
        <w:t>protocols,</w:t>
      </w:r>
      <w:r>
        <w:rPr>
          <w:spacing w:val="-5"/>
          <w:w w:val="105"/>
        </w:rPr>
        <w:t> </w:t>
      </w:r>
      <w:r>
        <w:rPr>
          <w:w w:val="105"/>
        </w:rPr>
        <w:t>reducing</w:t>
      </w:r>
      <w:r>
        <w:rPr>
          <w:spacing w:val="-5"/>
          <w:w w:val="105"/>
        </w:rPr>
        <w:t> </w:t>
      </w:r>
      <w:r>
        <w:rPr>
          <w:w w:val="105"/>
        </w:rPr>
        <w:t>legal</w:t>
      </w:r>
      <w:r>
        <w:rPr>
          <w:spacing w:val="-12"/>
          <w:w w:val="105"/>
        </w:rPr>
        <w:t> </w:t>
      </w:r>
      <w:r>
        <w:rPr>
          <w:w w:val="105"/>
        </w:rPr>
        <w:t>risk</w:t>
      </w:r>
      <w:r>
        <w:rPr>
          <w:spacing w:val="-5"/>
          <w:w w:val="105"/>
        </w:rPr>
        <w:t> </w:t>
      </w:r>
      <w:r>
        <w:rPr>
          <w:w w:val="105"/>
        </w:rPr>
        <w:t>across </w:t>
      </w:r>
      <w:r>
        <w:rPr>
          <w:spacing w:val="-2"/>
          <w:w w:val="105"/>
        </w:rPr>
        <w:t>departments</w:t>
      </w:r>
    </w:p>
    <w:p>
      <w:pPr>
        <w:pStyle w:val="BodyText"/>
        <w:spacing w:before="7"/>
        <w:ind w:left="0"/>
      </w:pPr>
    </w:p>
    <w:p>
      <w:pPr>
        <w:tabs>
          <w:tab w:pos="2645" w:val="left" w:leader="none"/>
          <w:tab w:pos="4288" w:val="left" w:leader="none"/>
        </w:tabs>
        <w:spacing w:before="1"/>
        <w:ind w:left="108" w:right="0" w:firstLine="0"/>
        <w:jc w:val="left"/>
        <w:rPr>
          <w:i/>
          <w:sz w:val="20"/>
        </w:rPr>
      </w:pPr>
      <w:r>
        <w:rPr>
          <w:sz w:val="20"/>
        </w:rPr>
        <w:t>July</w:t>
      </w:r>
      <w:r>
        <w:rPr>
          <w:spacing w:val="-6"/>
          <w:sz w:val="20"/>
        </w:rPr>
        <w:t> </w:t>
      </w:r>
      <w:r>
        <w:rPr>
          <w:sz w:val="20"/>
        </w:rPr>
        <w:t>2017 -</w:t>
      </w:r>
      <w:r>
        <w:rPr>
          <w:spacing w:val="-6"/>
          <w:sz w:val="20"/>
        </w:rPr>
        <w:t> </w:t>
      </w:r>
      <w:r>
        <w:rPr>
          <w:sz w:val="20"/>
        </w:rPr>
        <w:t>April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2019</w:t>
      </w:r>
      <w:r>
        <w:rPr>
          <w:sz w:val="20"/>
        </w:rPr>
        <w:tab/>
      </w:r>
      <w:r>
        <w:rPr>
          <w:rFonts w:ascii="Calibri"/>
          <w:b/>
          <w:w w:val="120"/>
          <w:sz w:val="21"/>
        </w:rPr>
        <w:t>HR</w:t>
      </w:r>
      <w:r>
        <w:rPr>
          <w:rFonts w:ascii="Calibri"/>
          <w:b/>
          <w:spacing w:val="34"/>
          <w:w w:val="120"/>
          <w:sz w:val="21"/>
        </w:rPr>
        <w:t> </w:t>
      </w:r>
      <w:r>
        <w:rPr>
          <w:rFonts w:ascii="Calibri"/>
          <w:b/>
          <w:spacing w:val="-2"/>
          <w:w w:val="120"/>
          <w:sz w:val="21"/>
        </w:rPr>
        <w:t>Assistant</w:t>
      </w:r>
      <w:r>
        <w:rPr>
          <w:rFonts w:ascii="Calibri"/>
          <w:b/>
          <w:sz w:val="21"/>
        </w:rPr>
        <w:tab/>
      </w:r>
      <w:r>
        <w:rPr>
          <w:i/>
          <w:w w:val="95"/>
          <w:sz w:val="20"/>
        </w:rPr>
        <w:t>Axis</w:t>
      </w:r>
      <w:r>
        <w:rPr>
          <w:i/>
          <w:spacing w:val="6"/>
          <w:sz w:val="20"/>
        </w:rPr>
        <w:t> </w:t>
      </w:r>
      <w:r>
        <w:rPr>
          <w:i/>
          <w:w w:val="95"/>
          <w:sz w:val="20"/>
        </w:rPr>
        <w:t>Health</w:t>
      </w:r>
      <w:r>
        <w:rPr>
          <w:i/>
          <w:spacing w:val="6"/>
          <w:sz w:val="20"/>
        </w:rPr>
        <w:t> </w:t>
      </w:r>
      <w:r>
        <w:rPr>
          <w:i/>
          <w:w w:val="95"/>
          <w:sz w:val="20"/>
        </w:rPr>
        <w:t>Group</w:t>
      </w:r>
      <w:r>
        <w:rPr>
          <w:i/>
          <w:spacing w:val="6"/>
          <w:sz w:val="20"/>
        </w:rPr>
        <w:t> </w:t>
      </w:r>
      <w:r>
        <w:rPr>
          <w:i/>
          <w:w w:val="95"/>
          <w:sz w:val="20"/>
        </w:rPr>
        <w:t>|</w:t>
      </w:r>
      <w:r>
        <w:rPr>
          <w:i/>
          <w:spacing w:val="6"/>
          <w:sz w:val="20"/>
        </w:rPr>
        <w:t> </w:t>
      </w:r>
      <w:r>
        <w:rPr>
          <w:i/>
          <w:w w:val="95"/>
          <w:sz w:val="20"/>
        </w:rPr>
        <w:t>Durham,</w:t>
      </w:r>
      <w:r>
        <w:rPr>
          <w:i/>
          <w:spacing w:val="7"/>
          <w:sz w:val="20"/>
        </w:rPr>
        <w:t> </w:t>
      </w:r>
      <w:r>
        <w:rPr>
          <w:i/>
          <w:spacing w:val="-5"/>
          <w:w w:val="95"/>
          <w:sz w:val="20"/>
        </w:rPr>
        <w:t>NC</w:t>
      </w:r>
    </w:p>
    <w:p>
      <w:pPr>
        <w:pStyle w:val="BodyText"/>
        <w:spacing w:line="235" w:lineRule="auto" w:before="51"/>
        <w:ind w:left="2899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Coordinated</w:t>
      </w:r>
      <w:r>
        <w:rPr>
          <w:spacing w:val="-8"/>
          <w:w w:val="105"/>
        </w:rPr>
        <w:t> </w:t>
      </w:r>
      <w:r>
        <w:rPr>
          <w:w w:val="105"/>
        </w:rPr>
        <w:t>onboarding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exit</w:t>
      </w:r>
      <w:r>
        <w:rPr>
          <w:spacing w:val="-8"/>
          <w:w w:val="105"/>
        </w:rPr>
        <w:t> </w:t>
      </w:r>
      <w:r>
        <w:rPr>
          <w:w w:val="105"/>
        </w:rPr>
        <w:t>procedures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over</w:t>
      </w:r>
      <w:r>
        <w:rPr>
          <w:spacing w:val="-13"/>
          <w:w w:val="105"/>
        </w:rPr>
        <w:t> </w:t>
      </w:r>
      <w:r>
        <w:rPr>
          <w:w w:val="105"/>
        </w:rPr>
        <w:t>150</w:t>
      </w:r>
      <w:r>
        <w:rPr>
          <w:spacing w:val="-8"/>
          <w:w w:val="105"/>
        </w:rPr>
        <w:t> </w:t>
      </w:r>
      <w:r>
        <w:rPr>
          <w:w w:val="105"/>
        </w:rPr>
        <w:t>employees</w:t>
      </w:r>
      <w:r>
        <w:rPr>
          <w:spacing w:val="-8"/>
          <w:w w:val="105"/>
        </w:rPr>
        <w:t> </w:t>
      </w:r>
      <w:r>
        <w:rPr>
          <w:w w:val="105"/>
        </w:rPr>
        <w:t>annually</w:t>
      </w:r>
      <w:r>
        <w:rPr>
          <w:spacing w:val="-13"/>
          <w:w w:val="105"/>
        </w:rPr>
        <w:t> </w:t>
      </w:r>
      <w:r>
        <w:rPr>
          <w:w w:val="105"/>
        </w:rPr>
        <w:t>across</w:t>
      </w:r>
      <w:r>
        <w:rPr>
          <w:spacing w:val="-8"/>
          <w:w w:val="105"/>
        </w:rPr>
        <w:t> </w:t>
      </w:r>
      <w:r>
        <w:rPr>
          <w:w w:val="105"/>
        </w:rPr>
        <w:t>three </w:t>
      </w:r>
      <w:r>
        <w:rPr>
          <w:spacing w:val="-2"/>
          <w:w w:val="105"/>
        </w:rPr>
        <w:t>locations</w:t>
      </w:r>
    </w:p>
    <w:p>
      <w:pPr>
        <w:pStyle w:val="BodyText"/>
        <w:spacing w:line="235" w:lineRule="auto" w:before="65"/>
        <w:ind w:left="2899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Maintained</w:t>
      </w:r>
      <w:r>
        <w:rPr>
          <w:spacing w:val="-6"/>
          <w:w w:val="105"/>
        </w:rPr>
        <w:t> </w:t>
      </w:r>
      <w:r>
        <w:rPr>
          <w:w w:val="105"/>
        </w:rPr>
        <w:t>employee</w:t>
      </w:r>
      <w:r>
        <w:rPr>
          <w:spacing w:val="-6"/>
          <w:w w:val="105"/>
        </w:rPr>
        <w:t> </w:t>
      </w:r>
      <w:r>
        <w:rPr>
          <w:w w:val="105"/>
        </w:rPr>
        <w:t>records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conducted</w:t>
      </w:r>
      <w:r>
        <w:rPr>
          <w:spacing w:val="-6"/>
          <w:w w:val="105"/>
        </w:rPr>
        <w:t> </w:t>
      </w:r>
      <w:r>
        <w:rPr>
          <w:w w:val="105"/>
        </w:rPr>
        <w:t>monthly</w:t>
      </w:r>
      <w:r>
        <w:rPr>
          <w:spacing w:val="-12"/>
          <w:w w:val="105"/>
        </w:rPr>
        <w:t> </w:t>
      </w:r>
      <w:r>
        <w:rPr>
          <w:w w:val="105"/>
        </w:rPr>
        <w:t>compliance</w:t>
      </w:r>
      <w:r>
        <w:rPr>
          <w:spacing w:val="-6"/>
          <w:w w:val="105"/>
        </w:rPr>
        <w:t> </w:t>
      </w:r>
      <w:r>
        <w:rPr>
          <w:w w:val="105"/>
        </w:rPr>
        <w:t>audits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zero</w:t>
      </w:r>
      <w:r>
        <w:rPr>
          <w:spacing w:val="-6"/>
          <w:w w:val="105"/>
        </w:rPr>
        <w:t> </w:t>
      </w:r>
      <w:r>
        <w:rPr>
          <w:w w:val="105"/>
        </w:rPr>
        <w:t>noted </w:t>
      </w:r>
      <w:r>
        <w:rPr>
          <w:spacing w:val="-2"/>
          <w:w w:val="105"/>
        </w:rPr>
        <w:t>discrepancies</w:t>
      </w:r>
    </w:p>
    <w:p>
      <w:pPr>
        <w:pStyle w:val="BodyText"/>
        <w:spacing w:line="235" w:lineRule="auto" w:before="65"/>
        <w:ind w:left="2899" w:right="206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Supported</w:t>
      </w:r>
      <w:r>
        <w:rPr>
          <w:spacing w:val="-11"/>
          <w:w w:val="105"/>
        </w:rPr>
        <w:t> </w:t>
      </w:r>
      <w:r>
        <w:rPr>
          <w:w w:val="105"/>
        </w:rPr>
        <w:t>open</w:t>
      </w:r>
      <w:r>
        <w:rPr>
          <w:spacing w:val="-11"/>
          <w:w w:val="105"/>
        </w:rPr>
        <w:t> </w:t>
      </w:r>
      <w:r>
        <w:rPr>
          <w:w w:val="105"/>
        </w:rPr>
        <w:t>enrollment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responded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daily</w:t>
      </w:r>
      <w:r>
        <w:rPr>
          <w:spacing w:val="-16"/>
          <w:w w:val="105"/>
        </w:rPr>
        <w:t> </w:t>
      </w:r>
      <w:r>
        <w:rPr>
          <w:w w:val="105"/>
        </w:rPr>
        <w:t>benefit</w:t>
      </w:r>
      <w:r>
        <w:rPr>
          <w:spacing w:val="-11"/>
          <w:w w:val="105"/>
        </w:rPr>
        <w:t> </w:t>
      </w:r>
      <w:r>
        <w:rPr>
          <w:w w:val="105"/>
        </w:rPr>
        <w:t>inquiries</w:t>
      </w:r>
      <w:r>
        <w:rPr>
          <w:spacing w:val="-17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98%</w:t>
      </w:r>
      <w:r>
        <w:rPr>
          <w:spacing w:val="-11"/>
          <w:w w:val="105"/>
        </w:rPr>
        <w:t> </w:t>
      </w:r>
      <w:r>
        <w:rPr>
          <w:w w:val="105"/>
        </w:rPr>
        <w:t>resolution </w:t>
      </w:r>
      <w:r>
        <w:rPr>
          <w:spacing w:val="-4"/>
          <w:w w:val="105"/>
        </w:rPr>
        <w:t>rate</w:t>
      </w:r>
    </w:p>
    <w:p>
      <w:pPr>
        <w:pStyle w:val="BodyText"/>
        <w:ind w:left="0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145002</wp:posOffset>
                </wp:positionH>
                <wp:positionV relativeFrom="paragraph">
                  <wp:posOffset>125954</wp:posOffset>
                </wp:positionV>
                <wp:extent cx="7282815" cy="4064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282815" cy="40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2815" h="40640">
                              <a:moveTo>
                                <a:pt x="7282369" y="40278"/>
                              </a:moveTo>
                              <a:lnTo>
                                <a:pt x="0" y="40278"/>
                              </a:lnTo>
                              <a:lnTo>
                                <a:pt x="0" y="0"/>
                              </a:lnTo>
                              <a:lnTo>
                                <a:pt x="7282369" y="0"/>
                              </a:lnTo>
                              <a:lnTo>
                                <a:pt x="7282369" y="40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936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.417553pt;margin-top:9.917667pt;width:573.414899pt;height:3.171543pt;mso-position-horizontal-relative:page;mso-position-vertical-relative:paragraph;z-index:-15727616;mso-wrap-distance-left:0;mso-wrap-distance-right:0" id="docshape5" filled="true" fillcolor="#bc936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72"/>
      </w:pPr>
      <w:r>
        <w:rPr>
          <w:color w:val="BC936D"/>
          <w:spacing w:val="-2"/>
          <w:w w:val="125"/>
        </w:rPr>
        <w:t>Education</w:t>
      </w:r>
    </w:p>
    <w:p>
      <w:pPr>
        <w:tabs>
          <w:tab w:pos="2645" w:val="left" w:leader="none"/>
          <w:tab w:pos="9580" w:val="left" w:leader="none"/>
        </w:tabs>
        <w:spacing w:line="225" w:lineRule="auto" w:before="119"/>
        <w:ind w:left="2645" w:right="206" w:hanging="2538"/>
        <w:jc w:val="left"/>
        <w:rPr>
          <w:sz w:val="20"/>
        </w:rPr>
      </w:pPr>
      <w:r>
        <w:rPr>
          <w:w w:val="120"/>
          <w:sz w:val="20"/>
        </w:rPr>
        <w:t>May</w:t>
      </w:r>
      <w:r>
        <w:rPr>
          <w:spacing w:val="-20"/>
          <w:w w:val="120"/>
          <w:sz w:val="20"/>
        </w:rPr>
        <w:t> </w:t>
      </w:r>
      <w:r>
        <w:rPr>
          <w:w w:val="110"/>
          <w:sz w:val="20"/>
        </w:rPr>
        <w:t>2017</w:t>
      </w:r>
      <w:r>
        <w:rPr>
          <w:sz w:val="20"/>
        </w:rPr>
        <w:tab/>
      </w:r>
      <w:r>
        <w:rPr>
          <w:rFonts w:ascii="Calibri"/>
          <w:b/>
          <w:w w:val="120"/>
          <w:sz w:val="21"/>
        </w:rPr>
        <w:t>Bachelor of Science (B.S.) in Human Resource Management</w:t>
      </w:r>
      <w:r>
        <w:rPr>
          <w:rFonts w:ascii="Calibri"/>
          <w:b/>
          <w:sz w:val="21"/>
        </w:rPr>
        <w:tab/>
      </w:r>
      <w:r>
        <w:rPr>
          <w:spacing w:val="-2"/>
          <w:w w:val="105"/>
          <w:sz w:val="20"/>
        </w:rPr>
        <w:t>North</w:t>
      </w:r>
      <w:r>
        <w:rPr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Carolina</w:t>
      </w:r>
      <w:r>
        <w:rPr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State </w:t>
      </w:r>
      <w:r>
        <w:rPr>
          <w:w w:val="110"/>
          <w:sz w:val="20"/>
        </w:rPr>
        <w:t>University</w:t>
      </w:r>
      <w:r>
        <w:rPr>
          <w:spacing w:val="-19"/>
          <w:w w:val="110"/>
          <w:sz w:val="20"/>
        </w:rPr>
        <w:t> </w:t>
      </w:r>
      <w:r>
        <w:rPr>
          <w:w w:val="85"/>
          <w:sz w:val="20"/>
        </w:rPr>
        <w:t>| </w:t>
      </w:r>
      <w:r>
        <w:rPr>
          <w:w w:val="110"/>
          <w:sz w:val="20"/>
        </w:rPr>
        <w:t>Raleigh,</w:t>
      </w:r>
      <w:r>
        <w:rPr>
          <w:spacing w:val="-14"/>
          <w:w w:val="110"/>
          <w:sz w:val="20"/>
        </w:rPr>
        <w:t> </w:t>
      </w:r>
      <w:r>
        <w:rPr>
          <w:w w:val="120"/>
          <w:sz w:val="20"/>
        </w:rPr>
        <w:t>NC</w:t>
      </w:r>
    </w:p>
    <w:p>
      <w:pPr>
        <w:pStyle w:val="BodyText"/>
        <w:spacing w:before="29"/>
        <w:ind w:left="0"/>
      </w:pPr>
    </w:p>
    <w:p>
      <w:pPr>
        <w:pStyle w:val="BodyText"/>
        <w:spacing w:line="63" w:lineRule="exact"/>
        <w:rPr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7282815" cy="4064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282815" cy="40640"/>
                          <a:chExt cx="7282815" cy="406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28281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0640">
                                <a:moveTo>
                                  <a:pt x="7282369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2pt;mso-position-horizontal-relative:char;mso-position-vertical-relative:line" id="docshapegroup6" coordorigin="0,0" coordsize="11469,64">
                <v:rect style="position:absolute;left:0;top:0;width:11469;height:64" id="docshape7" filled="true" fillcolor="#bc936d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spacing w:after="0" w:line="63" w:lineRule="exact"/>
        <w:rPr>
          <w:sz w:val="6"/>
        </w:rPr>
        <w:sectPr>
          <w:type w:val="continuous"/>
          <w:pgSz w:w="11920" w:h="16860"/>
          <w:pgMar w:top="620" w:bottom="280" w:left="120" w:right="12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145002</wp:posOffset>
                </wp:positionH>
                <wp:positionV relativeFrom="paragraph">
                  <wp:posOffset>354725</wp:posOffset>
                </wp:positionV>
                <wp:extent cx="1466215" cy="4889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66215" cy="48895"/>
                          <a:chExt cx="1466215" cy="488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027" y="4027"/>
                            <a:ext cx="14585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40640">
                                <a:moveTo>
                                  <a:pt x="0" y="0"/>
                                </a:moveTo>
                                <a:lnTo>
                                  <a:pt x="1458084" y="0"/>
                                </a:lnTo>
                                <a:lnTo>
                                  <a:pt x="1458084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BC93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055" y="8055"/>
                            <a:ext cx="145034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340" h="40640">
                                <a:moveTo>
                                  <a:pt x="1450029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450029" y="0"/>
                                </a:lnTo>
                                <a:lnTo>
                                  <a:pt x="1450029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417553pt;margin-top:27.931118pt;width:115.45pt;height:3.85pt;mso-position-horizontal-relative:page;mso-position-vertical-relative:paragraph;z-index:15731200" id="docshapegroup8" coordorigin="228,559" coordsize="2309,77">
                <v:rect style="position:absolute;left:234;top:564;width:2297;height:64" id="docshape9" filled="false" stroked="true" strokeweight=".634309pt" strokecolor="#bc936d">
                  <v:stroke dashstyle="solid"/>
                </v:rect>
                <v:rect style="position:absolute;left:241;top:571;width:2284;height:64" id="docshape10" filled="true" fillcolor="#bc936d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BC936D"/>
          <w:spacing w:val="-2"/>
          <w:w w:val="130"/>
        </w:rPr>
        <w:t>Key</w:t>
      </w:r>
      <w:r>
        <w:rPr>
          <w:color w:val="BC936D"/>
          <w:spacing w:val="-14"/>
          <w:w w:val="130"/>
        </w:rPr>
        <w:t> </w:t>
      </w:r>
      <w:r>
        <w:rPr>
          <w:color w:val="BC936D"/>
          <w:spacing w:val="-2"/>
          <w:w w:val="130"/>
        </w:rPr>
        <w:t>Skills</w:t>
      </w:r>
    </w:p>
    <w:p>
      <w:pPr>
        <w:spacing w:line="240" w:lineRule="auto" w:before="231"/>
        <w:rPr>
          <w:rFonts w:ascii="Calibri"/>
          <w:b/>
          <w:sz w:val="20"/>
        </w:rPr>
      </w:pPr>
      <w:r>
        <w:rPr/>
        <w:br w:type="column"/>
      </w:r>
      <w:r>
        <w:rPr>
          <w:rFonts w:ascii="Calibri"/>
          <w:b/>
          <w:sz w:val="20"/>
        </w:rPr>
      </w:r>
    </w:p>
    <w:p>
      <w:pPr>
        <w:pStyle w:val="BodyText"/>
        <w:spacing w:line="235" w:lineRule="auto" w:before="1"/>
        <w:ind w:right="67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145002</wp:posOffset>
                </wp:positionH>
                <wp:positionV relativeFrom="paragraph">
                  <wp:posOffset>198013</wp:posOffset>
                </wp:positionV>
                <wp:extent cx="1466215" cy="4889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66215" cy="48895"/>
                          <a:chExt cx="1466215" cy="488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027" y="4027"/>
                            <a:ext cx="14585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40640">
                                <a:moveTo>
                                  <a:pt x="0" y="0"/>
                                </a:moveTo>
                                <a:lnTo>
                                  <a:pt x="1458084" y="0"/>
                                </a:lnTo>
                                <a:lnTo>
                                  <a:pt x="1458084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BC93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055" y="8055"/>
                            <a:ext cx="116014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145" h="40640">
                                <a:moveTo>
                                  <a:pt x="1160023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160023" y="0"/>
                                </a:lnTo>
                                <a:lnTo>
                                  <a:pt x="1160023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417553pt;margin-top:15.59164pt;width:115.45pt;height:3.85pt;mso-position-horizontal-relative:page;mso-position-vertical-relative:paragraph;z-index:15731712" id="docshapegroup11" coordorigin="228,312" coordsize="2309,77">
                <v:rect style="position:absolute;left:234;top:318;width:2297;height:64" id="docshape12" filled="false" stroked="true" strokeweight=".634309pt" strokecolor="#bc936d">
                  <v:stroke dashstyle="solid"/>
                </v:rect>
                <v:rect style="position:absolute;left:241;top:324;width:1827;height:64" id="docshape13" filled="true" fillcolor="#bc936d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145002</wp:posOffset>
                </wp:positionH>
                <wp:positionV relativeFrom="paragraph">
                  <wp:posOffset>343016</wp:posOffset>
                </wp:positionV>
                <wp:extent cx="1466215" cy="4889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466215" cy="48895"/>
                          <a:chExt cx="1466215" cy="4889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027" y="4027"/>
                            <a:ext cx="14585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40640">
                                <a:moveTo>
                                  <a:pt x="0" y="0"/>
                                </a:moveTo>
                                <a:lnTo>
                                  <a:pt x="1458084" y="0"/>
                                </a:lnTo>
                                <a:lnTo>
                                  <a:pt x="1458084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BC93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055" y="8055"/>
                            <a:ext cx="87058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40640">
                                <a:moveTo>
                                  <a:pt x="870017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870017" y="0"/>
                                </a:lnTo>
                                <a:lnTo>
                                  <a:pt x="870017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417553pt;margin-top:27.009193pt;width:115.45pt;height:3.85pt;mso-position-horizontal-relative:page;mso-position-vertical-relative:paragraph;z-index:15732224" id="docshapegroup14" coordorigin="228,540" coordsize="2309,77">
                <v:rect style="position:absolute;left:234;top:546;width:2297;height:64" id="docshape15" filled="false" stroked="true" strokeweight=".634309pt" strokecolor="#bc936d">
                  <v:stroke dashstyle="solid"/>
                </v:rect>
                <v:rect style="position:absolute;left:241;top:552;width:1371;height:64" id="docshape16" filled="true" fillcolor="#bc936d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145002</wp:posOffset>
                </wp:positionH>
                <wp:positionV relativeFrom="paragraph">
                  <wp:posOffset>488019</wp:posOffset>
                </wp:positionV>
                <wp:extent cx="1466215" cy="4889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466215" cy="48895"/>
                          <a:chExt cx="1466215" cy="4889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4027" y="4027"/>
                            <a:ext cx="14585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40640">
                                <a:moveTo>
                                  <a:pt x="0" y="0"/>
                                </a:moveTo>
                                <a:lnTo>
                                  <a:pt x="1458084" y="0"/>
                                </a:lnTo>
                                <a:lnTo>
                                  <a:pt x="1458084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BC93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055" y="8055"/>
                            <a:ext cx="58039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" h="40640">
                                <a:moveTo>
                                  <a:pt x="580011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580011" y="0"/>
                                </a:lnTo>
                                <a:lnTo>
                                  <a:pt x="580011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417553pt;margin-top:38.426746pt;width:115.45pt;height:3.85pt;mso-position-horizontal-relative:page;mso-position-vertical-relative:paragraph;z-index:15732736" id="docshapegroup17" coordorigin="228,769" coordsize="2309,77">
                <v:rect style="position:absolute;left:234;top:774;width:2297;height:64" id="docshape18" filled="false" stroked="true" strokeweight=".634309pt" strokecolor="#bc936d">
                  <v:stroke dashstyle="solid"/>
                </v:rect>
                <v:rect style="position:absolute;left:241;top:781;width:914;height:64" id="docshape19" filled="true" fillcolor="#bc936d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</w:rPr>
        <w:t>Benefits</w:t>
      </w:r>
      <w:r>
        <w:rPr>
          <w:spacing w:val="-1"/>
          <w:w w:val="105"/>
        </w:rPr>
        <w:t> </w:t>
      </w:r>
      <w:r>
        <w:rPr>
          <w:w w:val="105"/>
        </w:rPr>
        <w:t>administration Compliance</w:t>
      </w:r>
      <w:r>
        <w:rPr>
          <w:spacing w:val="-1"/>
          <w:w w:val="105"/>
        </w:rPr>
        <w:t> </w:t>
      </w:r>
      <w:r>
        <w:rPr>
          <w:w w:val="105"/>
        </w:rPr>
        <w:t>audits Employee</w:t>
      </w:r>
      <w:r>
        <w:rPr>
          <w:spacing w:val="-16"/>
          <w:w w:val="105"/>
        </w:rPr>
        <w:t> </w:t>
      </w:r>
      <w:r>
        <w:rPr>
          <w:w w:val="105"/>
        </w:rPr>
        <w:t>investigations HRIS</w:t>
      </w:r>
      <w:r>
        <w:rPr>
          <w:spacing w:val="-1"/>
          <w:w w:val="105"/>
        </w:rPr>
        <w:t> </w:t>
      </w:r>
      <w:r>
        <w:rPr>
          <w:w w:val="105"/>
        </w:rPr>
        <w:t>systems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145002</wp:posOffset>
                </wp:positionH>
                <wp:positionV relativeFrom="paragraph">
                  <wp:posOffset>54329</wp:posOffset>
                </wp:positionV>
                <wp:extent cx="1466215" cy="4889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466215" cy="48895"/>
                          <a:chExt cx="1466215" cy="4889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027" y="4027"/>
                            <a:ext cx="14585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40640">
                                <a:moveTo>
                                  <a:pt x="0" y="0"/>
                                </a:moveTo>
                                <a:lnTo>
                                  <a:pt x="1458084" y="0"/>
                                </a:lnTo>
                                <a:lnTo>
                                  <a:pt x="1458084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BC93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055" y="8055"/>
                            <a:ext cx="2901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40640">
                                <a:moveTo>
                                  <a:pt x="290005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290005" y="0"/>
                                </a:lnTo>
                                <a:lnTo>
                                  <a:pt x="290005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417553pt;margin-top:4.277893pt;width:115.45pt;height:3.85pt;mso-position-horizontal-relative:page;mso-position-vertical-relative:paragraph;z-index:15733248" id="docshapegroup20" coordorigin="228,86" coordsize="2309,77">
                <v:rect style="position:absolute;left:234;top:91;width:2297;height:64" id="docshape21" filled="false" stroked="true" strokeweight=".634309pt" strokecolor="#bc936d">
                  <v:stroke dashstyle="solid"/>
                </v:rect>
                <v:rect style="position:absolute;left:241;top:98;width:457;height:64" id="docshape22" filled="true" fillcolor="#bc936d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</w:rPr>
        <w:t>Recruiting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onboarding</w:t>
      </w:r>
    </w:p>
    <w:p>
      <w:pPr>
        <w:spacing w:after="0" w:line="232" w:lineRule="exact"/>
        <w:sectPr>
          <w:type w:val="continuous"/>
          <w:pgSz w:w="11920" w:h="16860"/>
          <w:pgMar w:top="620" w:bottom="280" w:left="120" w:right="120"/>
          <w:cols w:num="2" w:equalWidth="0">
            <w:col w:w="1280" w:space="1258"/>
            <w:col w:w="9142"/>
          </w:cols>
        </w:sectPr>
      </w:pPr>
    </w:p>
    <w:p>
      <w:pPr>
        <w:pStyle w:val="BodyText"/>
        <w:spacing w:before="10"/>
        <w:ind w:left="0"/>
        <w:rPr>
          <w:sz w:val="16"/>
        </w:rPr>
      </w:pPr>
    </w:p>
    <w:p>
      <w:pPr>
        <w:pStyle w:val="BodyText"/>
        <w:spacing w:line="63" w:lineRule="exact"/>
        <w:rPr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7282815" cy="40640"/>
                <wp:effectExtent l="0" t="0" r="0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282815" cy="40640"/>
                          <a:chExt cx="7282815" cy="406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28281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0640">
                                <a:moveTo>
                                  <a:pt x="7282369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2pt;mso-position-horizontal-relative:char;mso-position-vertical-relative:line" id="docshapegroup23" coordorigin="0,0" coordsize="11469,64">
                <v:rect style="position:absolute;left:0;top:0;width:11469;height:64" id="docshape24" filled="true" fillcolor="#bc936d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spacing w:after="0" w:line="63" w:lineRule="exact"/>
        <w:rPr>
          <w:sz w:val="6"/>
        </w:rPr>
        <w:sectPr>
          <w:type w:val="continuous"/>
          <w:pgSz w:w="11920" w:h="16860"/>
          <w:pgMar w:top="620" w:bottom="280" w:left="120" w:right="120"/>
        </w:sectPr>
      </w:pPr>
    </w:p>
    <w:p>
      <w:pPr>
        <w:pStyle w:val="Heading1"/>
      </w:pPr>
      <w:r>
        <w:rPr>
          <w:color w:val="BC936D"/>
          <w:spacing w:val="-2"/>
          <w:w w:val="125"/>
        </w:rPr>
        <w:t>Certifications</w:t>
      </w:r>
    </w:p>
    <w:p>
      <w:pPr>
        <w:spacing w:line="240" w:lineRule="auto" w:before="203"/>
        <w:rPr>
          <w:rFonts w:ascii="Calibri"/>
          <w:b/>
          <w:sz w:val="21"/>
        </w:rPr>
      </w:pPr>
      <w:r>
        <w:rPr/>
        <w:br w:type="column"/>
      </w:r>
      <w:r>
        <w:rPr>
          <w:rFonts w:ascii="Calibri"/>
          <w:b/>
          <w:sz w:val="21"/>
        </w:rPr>
      </w:r>
    </w:p>
    <w:p>
      <w:pPr>
        <w:tabs>
          <w:tab w:pos="4773" w:val="left" w:leader="none"/>
        </w:tabs>
        <w:spacing w:before="1"/>
        <w:ind w:left="108" w:right="0" w:firstLine="0"/>
        <w:jc w:val="left"/>
        <w:rPr>
          <w:sz w:val="20"/>
        </w:rPr>
      </w:pPr>
      <w:r>
        <w:rPr>
          <w:rFonts w:ascii="Calibri"/>
          <w:b/>
          <w:w w:val="125"/>
          <w:sz w:val="21"/>
        </w:rPr>
        <w:t>SHRM</w:t>
      </w:r>
      <w:r>
        <w:rPr>
          <w:rFonts w:ascii="Calibri"/>
          <w:b/>
          <w:spacing w:val="31"/>
          <w:w w:val="125"/>
          <w:sz w:val="21"/>
        </w:rPr>
        <w:t> </w:t>
      </w:r>
      <w:r>
        <w:rPr>
          <w:rFonts w:ascii="Calibri"/>
          <w:b/>
          <w:w w:val="125"/>
          <w:sz w:val="21"/>
        </w:rPr>
        <w:t>Certified</w:t>
      </w:r>
      <w:r>
        <w:rPr>
          <w:rFonts w:ascii="Calibri"/>
          <w:b/>
          <w:spacing w:val="31"/>
          <w:w w:val="125"/>
          <w:sz w:val="21"/>
        </w:rPr>
        <w:t> </w:t>
      </w:r>
      <w:r>
        <w:rPr>
          <w:rFonts w:ascii="Calibri"/>
          <w:b/>
          <w:w w:val="125"/>
          <w:sz w:val="21"/>
        </w:rPr>
        <w:t>Professional</w:t>
      </w:r>
      <w:r>
        <w:rPr>
          <w:rFonts w:ascii="Calibri"/>
          <w:b/>
          <w:spacing w:val="31"/>
          <w:w w:val="125"/>
          <w:sz w:val="21"/>
        </w:rPr>
        <w:t> </w:t>
      </w:r>
      <w:r>
        <w:rPr>
          <w:rFonts w:ascii="Calibri"/>
          <w:b/>
          <w:w w:val="125"/>
          <w:sz w:val="21"/>
        </w:rPr>
        <w:t>(SHRM-</w:t>
      </w:r>
      <w:r>
        <w:rPr>
          <w:rFonts w:ascii="Calibri"/>
          <w:b/>
          <w:spacing w:val="-5"/>
          <w:w w:val="125"/>
          <w:sz w:val="21"/>
        </w:rPr>
        <w:t>CP)</w:t>
      </w:r>
      <w:r>
        <w:rPr>
          <w:rFonts w:ascii="Calibri"/>
          <w:b/>
          <w:sz w:val="21"/>
        </w:rPr>
        <w:tab/>
      </w:r>
      <w:r>
        <w:rPr>
          <w:spacing w:val="-4"/>
          <w:w w:val="125"/>
          <w:sz w:val="20"/>
        </w:rPr>
        <w:t>2021</w:t>
      </w:r>
    </w:p>
    <w:p>
      <w:pPr>
        <w:tabs>
          <w:tab w:pos="4801" w:val="left" w:leader="none"/>
        </w:tabs>
        <w:spacing w:before="238"/>
        <w:ind w:left="108" w:right="0" w:firstLine="0"/>
        <w:jc w:val="left"/>
        <w:rPr>
          <w:sz w:val="20"/>
        </w:rPr>
      </w:pPr>
      <w:r>
        <w:rPr>
          <w:rFonts w:ascii="Calibri"/>
          <w:b/>
          <w:w w:val="130"/>
          <w:sz w:val="21"/>
        </w:rPr>
        <w:t>Professional in Human Resources </w:t>
      </w:r>
      <w:r>
        <w:rPr>
          <w:rFonts w:ascii="Calibri"/>
          <w:b/>
          <w:spacing w:val="-4"/>
          <w:w w:val="130"/>
          <w:sz w:val="21"/>
        </w:rPr>
        <w:t>(PHR)</w:t>
      </w:r>
      <w:r>
        <w:rPr>
          <w:rFonts w:ascii="Calibri"/>
          <w:b/>
          <w:sz w:val="21"/>
        </w:rPr>
        <w:tab/>
      </w:r>
      <w:r>
        <w:rPr>
          <w:spacing w:val="-4"/>
          <w:w w:val="130"/>
          <w:sz w:val="20"/>
        </w:rPr>
        <w:t>2020</w:t>
      </w:r>
    </w:p>
    <w:sectPr>
      <w:type w:val="continuous"/>
      <w:pgSz w:w="11920" w:h="16860"/>
      <w:pgMar w:top="620" w:bottom="280" w:left="120" w:right="120"/>
      <w:cols w:num="2" w:equalWidth="0">
        <w:col w:w="1758" w:space="780"/>
        <w:col w:w="91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108"/>
      <w:outlineLvl w:val="1"/>
    </w:pPr>
    <w:rPr>
      <w:rFonts w:ascii="Calibri" w:hAnsi="Calibri" w:eastAsia="Calibri" w:cs="Calibri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3"/>
      <w:ind w:left="108"/>
    </w:pPr>
    <w:rPr>
      <w:rFonts w:ascii="Calibri" w:hAnsi="Calibri" w:eastAsia="Calibri" w:cs="Calibri"/>
      <w:b/>
      <w:bCs/>
      <w:sz w:val="45"/>
      <w:szCs w:val="4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esse.marti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2025-08-20T21:52:43Z</dcterms:created>
  <dcterms:modified xsi:type="dcterms:W3CDTF">2025-08-20T21:52:43Z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Skia/PDF m121</vt:lpwstr>
  </property>
</Properties>
</file>