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5C2525"/>
        </w:rPr>
        <w:t>SAM</w:t>
      </w:r>
      <w:r>
        <w:rPr>
          <w:color w:val="5C2525"/>
          <w:spacing w:val="-28"/>
        </w:rPr>
        <w:t> </w:t>
      </w:r>
      <w:r>
        <w:rPr>
          <w:color w:val="5C2525"/>
          <w:spacing w:val="-2"/>
        </w:rPr>
        <w:t>WRIGHT</w:t>
      </w:r>
    </w:p>
    <w:p>
      <w:pPr>
        <w:spacing w:before="127"/>
        <w:ind w:left="108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232323"/>
          <w:spacing w:val="-2"/>
          <w:sz w:val="23"/>
        </w:rPr>
        <w:t>Paralegal</w:t>
      </w:r>
    </w:p>
    <w:p>
      <w:pPr>
        <w:pStyle w:val="BodyText"/>
        <w:spacing w:line="235" w:lineRule="auto" w:before="262"/>
      </w:pPr>
      <w:r>
        <w:rPr>
          <w:color w:val="232323"/>
          <w:w w:val="105"/>
        </w:rPr>
        <w:t>Phoenix, AZ 85004 </w:t>
      </w:r>
      <w:hyperlink r:id="rId5">
        <w:r>
          <w:rPr>
            <w:color w:val="232323"/>
            <w:spacing w:val="-2"/>
          </w:rPr>
          <w:t>sam.wright@email.com</w:t>
        </w:r>
      </w:hyperlink>
    </w:p>
    <w:p>
      <w:pPr>
        <w:pStyle w:val="BodyText"/>
        <w:spacing w:line="230" w:lineRule="exact"/>
      </w:pPr>
      <w:r>
        <w:rPr>
          <w:color w:val="232323"/>
          <w:spacing w:val="-2"/>
          <w:w w:val="110"/>
        </w:rPr>
        <w:t>(000)</w:t>
      </w:r>
      <w:r>
        <w:rPr>
          <w:color w:val="232323"/>
          <w:spacing w:val="-4"/>
          <w:w w:val="110"/>
        </w:rPr>
        <w:t> </w:t>
      </w:r>
      <w:r>
        <w:rPr>
          <w:color w:val="232323"/>
          <w:spacing w:val="-2"/>
          <w:w w:val="110"/>
        </w:rPr>
        <w:t>000-</w:t>
      </w:r>
      <w:r>
        <w:rPr>
          <w:color w:val="232323"/>
          <w:spacing w:val="-4"/>
          <w:w w:val="110"/>
        </w:rPr>
        <w:t>0000</w:t>
      </w:r>
    </w:p>
    <w:p>
      <w:pPr>
        <w:pStyle w:val="BodyText"/>
        <w:spacing w:before="224"/>
      </w:pPr>
      <w:r>
        <w:rPr>
          <w:color w:val="232323"/>
        </w:rPr>
        <w:t>LinkedIn</w:t>
      </w:r>
      <w:r>
        <w:rPr>
          <w:color w:val="232323"/>
          <w:spacing w:val="-11"/>
        </w:rPr>
        <w:t> </w:t>
      </w:r>
      <w:r>
        <w:rPr>
          <w:color w:val="232323"/>
          <w:w w:val="85"/>
        </w:rPr>
        <w:t>|</w:t>
      </w:r>
      <w:r>
        <w:rPr>
          <w:color w:val="232323"/>
          <w:spacing w:val="-2"/>
          <w:w w:val="85"/>
        </w:rPr>
        <w:t> </w:t>
      </w:r>
      <w:r>
        <w:rPr>
          <w:color w:val="232323"/>
          <w:spacing w:val="-2"/>
        </w:rPr>
        <w:t>Portfolio</w:t>
      </w:r>
    </w:p>
    <w:p>
      <w:pPr>
        <w:spacing w:line="240" w:lineRule="auto" w:before="5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76" w:lineRule="exact"/>
        <w:ind w:left="-44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4584065" cy="4889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84065" cy="48895"/>
                          <a:chExt cx="4584065" cy="488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58406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065" h="48895">
                                <a:moveTo>
                                  <a:pt x="4583703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4583703" y="0"/>
                                </a:lnTo>
                                <a:lnTo>
                                  <a:pt x="4583703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0.95pt;height:3.85pt;mso-position-horizontal-relative:char;mso-position-vertical-relative:line" id="docshapegroup1" coordorigin="0,0" coordsize="7219,77">
                <v:rect style="position:absolute;left:0;top:0;width:7219;height:77" id="docshape2" filled="true" fillcolor="#5c2525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pStyle w:val="BodyText"/>
        <w:spacing w:line="235" w:lineRule="auto" w:before="96"/>
        <w:ind w:right="311"/>
      </w:pPr>
      <w:r>
        <w:rPr>
          <w:color w:val="232323"/>
        </w:rPr>
        <w:t>Certified paralegal with seven years of experience in civil litigation, case research, and legal document preparation. Skilled in trial prep, records management, and supporting attorneys throughout the litigation lifecycle</w:t>
      </w:r>
      <w:r>
        <w:rPr>
          <w:color w:val="232323"/>
          <w:spacing w:val="80"/>
        </w:rPr>
        <w:t> </w:t>
      </w:r>
      <w:r>
        <w:rPr>
          <w:color w:val="232323"/>
        </w:rPr>
        <w:t>in fast-paced legal environments.</w:t>
      </w:r>
    </w:p>
    <w:p>
      <w:pPr>
        <w:spacing w:after="0" w:line="235" w:lineRule="auto"/>
        <w:sectPr>
          <w:type w:val="continuous"/>
          <w:pgSz w:w="11920" w:h="16860"/>
          <w:pgMar w:top="680" w:bottom="280" w:left="120" w:right="120"/>
          <w:cols w:num="2" w:equalWidth="0">
            <w:col w:w="3244" w:space="1158"/>
            <w:col w:w="7278"/>
          </w:cols>
        </w:sectPr>
      </w:pPr>
    </w:p>
    <w:p>
      <w:pPr>
        <w:pStyle w:val="BodyText"/>
        <w:spacing w:before="28"/>
        <w:ind w:left="0"/>
      </w:pPr>
    </w:p>
    <w:p>
      <w:pPr>
        <w:pStyle w:val="BodyText"/>
        <w:spacing w:line="63" w:lineRule="exact"/>
        <w:rPr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7282815" cy="4064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282815" cy="40640"/>
                          <a:chExt cx="7282815" cy="406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28281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0640">
                                <a:moveTo>
                                  <a:pt x="7282369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2pt;mso-position-horizontal-relative:char;mso-position-vertical-relative:line" id="docshapegroup3" coordorigin="0,0" coordsize="11469,64">
                <v:rect style="position:absolute;left:0;top:0;width:11469;height:64" id="docshape4" filled="true" fillcolor="#5c2525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</w:pPr>
      <w:r>
        <w:rPr>
          <w:color w:val="5C2525"/>
          <w:spacing w:val="-2"/>
        </w:rPr>
        <w:t>Professional</w:t>
      </w:r>
      <w:r>
        <w:rPr>
          <w:color w:val="5C2525"/>
          <w:spacing w:val="6"/>
        </w:rPr>
        <w:t> </w:t>
      </w:r>
      <w:r>
        <w:rPr>
          <w:color w:val="5C2525"/>
          <w:spacing w:val="-2"/>
        </w:rPr>
        <w:t>Experience</w:t>
      </w:r>
    </w:p>
    <w:p>
      <w:pPr>
        <w:tabs>
          <w:tab w:pos="2645" w:val="left" w:leader="none"/>
          <w:tab w:pos="4538" w:val="left" w:leader="none"/>
        </w:tabs>
        <w:spacing w:before="132"/>
        <w:ind w:left="108" w:right="0" w:firstLine="0"/>
        <w:jc w:val="left"/>
        <w:rPr>
          <w:i/>
          <w:sz w:val="20"/>
        </w:rPr>
      </w:pPr>
      <w:r>
        <w:rPr>
          <w:position w:val="1"/>
          <w:sz w:val="20"/>
        </w:rPr>
        <w:t>August</w:t>
      </w:r>
      <w:r>
        <w:rPr>
          <w:spacing w:val="22"/>
          <w:position w:val="1"/>
          <w:sz w:val="20"/>
        </w:rPr>
        <w:t> </w:t>
      </w:r>
      <w:r>
        <w:rPr>
          <w:position w:val="1"/>
          <w:sz w:val="20"/>
        </w:rPr>
        <w:t>2018</w:t>
      </w:r>
      <w:r>
        <w:rPr>
          <w:spacing w:val="22"/>
          <w:position w:val="1"/>
          <w:sz w:val="20"/>
        </w:rPr>
        <w:t> </w:t>
      </w:r>
      <w:r>
        <w:rPr>
          <w:position w:val="1"/>
          <w:sz w:val="20"/>
        </w:rPr>
        <w:t>-</w:t>
      </w:r>
      <w:r>
        <w:rPr>
          <w:spacing w:val="22"/>
          <w:position w:val="1"/>
          <w:sz w:val="20"/>
        </w:rPr>
        <w:t> </w:t>
      </w:r>
      <w:r>
        <w:rPr>
          <w:spacing w:val="-2"/>
          <w:position w:val="1"/>
          <w:sz w:val="20"/>
        </w:rPr>
        <w:t>Present</w:t>
      </w:r>
      <w:r>
        <w:rPr>
          <w:position w:val="1"/>
          <w:sz w:val="20"/>
        </w:rPr>
        <w:tab/>
      </w:r>
      <w:r>
        <w:rPr>
          <w:rFonts w:ascii="Arial"/>
          <w:b/>
          <w:sz w:val="21"/>
        </w:rPr>
        <w:t>Senior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pacing w:val="-2"/>
          <w:sz w:val="21"/>
        </w:rPr>
        <w:t>Paralegal</w:t>
      </w:r>
      <w:r>
        <w:rPr>
          <w:rFonts w:ascii="Arial"/>
          <w:b/>
          <w:sz w:val="21"/>
        </w:rPr>
        <w:tab/>
      </w:r>
      <w:r>
        <w:rPr>
          <w:i/>
          <w:sz w:val="20"/>
        </w:rPr>
        <w:t>Maddox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&amp;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Keene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LLP</w:t>
      </w:r>
      <w:r>
        <w:rPr>
          <w:i/>
          <w:spacing w:val="-12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pacing w:val="-4"/>
          <w:w w:val="95"/>
          <w:sz w:val="20"/>
        </w:rPr>
        <w:t> </w:t>
      </w:r>
      <w:r>
        <w:rPr>
          <w:i/>
          <w:sz w:val="20"/>
        </w:rPr>
        <w:t>Phoenix,</w:t>
      </w:r>
      <w:r>
        <w:rPr>
          <w:i/>
          <w:spacing w:val="-13"/>
          <w:sz w:val="20"/>
        </w:rPr>
        <w:t> </w:t>
      </w:r>
      <w:r>
        <w:rPr>
          <w:i/>
          <w:spacing w:val="-5"/>
          <w:sz w:val="20"/>
        </w:rPr>
        <w:t>AZ</w:t>
      </w:r>
    </w:p>
    <w:p>
      <w:pPr>
        <w:pStyle w:val="BodyText"/>
        <w:spacing w:line="235" w:lineRule="auto" w:before="64"/>
        <w:ind w:left="2899" w:right="142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77"/>
          <w:w w:val="150"/>
        </w:rPr>
        <w:t> </w:t>
      </w:r>
      <w:r>
        <w:rPr>
          <w:w w:val="105"/>
        </w:rPr>
        <w:t>Prepared</w:t>
      </w:r>
      <w:r>
        <w:rPr>
          <w:spacing w:val="-16"/>
          <w:w w:val="105"/>
        </w:rPr>
        <w:t> </w:t>
      </w:r>
      <w:r>
        <w:rPr>
          <w:w w:val="105"/>
        </w:rPr>
        <w:t>court</w:t>
      </w:r>
      <w:r>
        <w:rPr>
          <w:spacing w:val="-15"/>
          <w:w w:val="105"/>
        </w:rPr>
        <w:t> </w:t>
      </w:r>
      <w:r>
        <w:rPr>
          <w:w w:val="105"/>
        </w:rPr>
        <w:t>filings,</w:t>
      </w:r>
      <w:r>
        <w:rPr>
          <w:spacing w:val="-16"/>
          <w:w w:val="105"/>
        </w:rPr>
        <w:t> </w:t>
      </w:r>
      <w:r>
        <w:rPr>
          <w:w w:val="105"/>
        </w:rPr>
        <w:t>discovery</w:t>
      </w:r>
      <w:r>
        <w:rPr>
          <w:spacing w:val="-17"/>
          <w:w w:val="105"/>
        </w:rPr>
        <w:t> </w:t>
      </w:r>
      <w:r>
        <w:rPr>
          <w:w w:val="105"/>
        </w:rPr>
        <w:t>responses,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trial</w:t>
      </w:r>
      <w:r>
        <w:rPr>
          <w:spacing w:val="-18"/>
          <w:w w:val="105"/>
        </w:rPr>
        <w:t> </w:t>
      </w:r>
      <w:r>
        <w:rPr>
          <w:w w:val="105"/>
        </w:rPr>
        <w:t>binders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7"/>
          <w:w w:val="105"/>
        </w:rPr>
        <w:t> </w:t>
      </w:r>
      <w:r>
        <w:rPr>
          <w:w w:val="105"/>
        </w:rPr>
        <w:t>over</w:t>
      </w:r>
      <w:r>
        <w:rPr>
          <w:spacing w:val="-17"/>
          <w:w w:val="105"/>
        </w:rPr>
        <w:t> </w:t>
      </w:r>
      <w:r>
        <w:rPr>
          <w:w w:val="105"/>
        </w:rPr>
        <w:t>120</w:t>
      </w:r>
      <w:r>
        <w:rPr>
          <w:spacing w:val="-15"/>
          <w:w w:val="105"/>
        </w:rPr>
        <w:t> </w:t>
      </w:r>
      <w:r>
        <w:rPr>
          <w:w w:val="105"/>
        </w:rPr>
        <w:t>cases</w:t>
      </w:r>
      <w:r>
        <w:rPr>
          <w:spacing w:val="-18"/>
          <w:w w:val="105"/>
        </w:rPr>
        <w:t> </w:t>
      </w:r>
      <w:r>
        <w:rPr>
          <w:w w:val="105"/>
        </w:rPr>
        <w:t>with</w:t>
      </w:r>
      <w:r>
        <w:rPr>
          <w:spacing w:val="-16"/>
          <w:w w:val="105"/>
        </w:rPr>
        <w:t> </w:t>
      </w:r>
      <w:r>
        <w:rPr>
          <w:w w:val="105"/>
        </w:rPr>
        <w:t>zero missed</w:t>
      </w:r>
      <w:r>
        <w:rPr>
          <w:spacing w:val="-1"/>
          <w:w w:val="105"/>
        </w:rPr>
        <w:t> </w:t>
      </w:r>
      <w:r>
        <w:rPr>
          <w:w w:val="105"/>
        </w:rPr>
        <w:t>deadlines</w:t>
      </w:r>
    </w:p>
    <w:p>
      <w:pPr>
        <w:pStyle w:val="BodyText"/>
        <w:spacing w:line="235" w:lineRule="auto" w:before="65"/>
        <w:ind w:left="2899" w:right="142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 </w:t>
      </w:r>
      <w:r>
        <w:rPr/>
        <w:t>Conducted legal research that supported successful motion practice in 40+ civil litigation </w:t>
      </w:r>
      <w:r>
        <w:rPr>
          <w:spacing w:val="-2"/>
        </w:rPr>
        <w:t>matters</w:t>
      </w:r>
    </w:p>
    <w:p>
      <w:pPr>
        <w:pStyle w:val="BodyText"/>
        <w:spacing w:line="235" w:lineRule="auto" w:before="65"/>
        <w:ind w:left="2899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Created</w:t>
      </w:r>
      <w:r>
        <w:rPr>
          <w:spacing w:val="-10"/>
          <w:w w:val="105"/>
        </w:rPr>
        <w:t> </w:t>
      </w:r>
      <w:r>
        <w:rPr>
          <w:w w:val="105"/>
        </w:rPr>
        <w:t>internal</w:t>
      </w:r>
      <w:r>
        <w:rPr>
          <w:spacing w:val="-16"/>
          <w:w w:val="105"/>
        </w:rPr>
        <w:t> </w:t>
      </w:r>
      <w:r>
        <w:rPr>
          <w:w w:val="105"/>
        </w:rPr>
        <w:t>case</w:t>
      </w:r>
      <w:r>
        <w:rPr>
          <w:spacing w:val="-10"/>
          <w:w w:val="105"/>
        </w:rPr>
        <w:t> </w:t>
      </w:r>
      <w:r>
        <w:rPr>
          <w:w w:val="105"/>
        </w:rPr>
        <w:t>tracking</w:t>
      </w:r>
      <w:r>
        <w:rPr>
          <w:spacing w:val="-10"/>
          <w:w w:val="105"/>
        </w:rPr>
        <w:t> </w:t>
      </w:r>
      <w:r>
        <w:rPr>
          <w:w w:val="105"/>
        </w:rPr>
        <w:t>system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improved</w:t>
      </w:r>
      <w:r>
        <w:rPr>
          <w:spacing w:val="-10"/>
          <w:w w:val="105"/>
        </w:rPr>
        <w:t> </w:t>
      </w:r>
      <w:r>
        <w:rPr>
          <w:w w:val="105"/>
        </w:rPr>
        <w:t>attorney</w:t>
      </w:r>
      <w:r>
        <w:rPr>
          <w:spacing w:val="-15"/>
          <w:w w:val="105"/>
        </w:rPr>
        <w:t> </w:t>
      </w:r>
      <w:r>
        <w:rPr>
          <w:w w:val="105"/>
        </w:rPr>
        <w:t>access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documents</w:t>
      </w:r>
      <w:r>
        <w:rPr>
          <w:spacing w:val="-10"/>
          <w:w w:val="105"/>
        </w:rPr>
        <w:t> </w:t>
      </w:r>
      <w:r>
        <w:rPr>
          <w:w w:val="105"/>
        </w:rPr>
        <w:t>and reduced search time by 35%</w:t>
      </w:r>
    </w:p>
    <w:p>
      <w:pPr>
        <w:pStyle w:val="BodyText"/>
        <w:spacing w:before="21"/>
        <w:ind w:left="0"/>
      </w:pPr>
    </w:p>
    <w:p>
      <w:pPr>
        <w:tabs>
          <w:tab w:pos="2645" w:val="left" w:leader="none"/>
          <w:tab w:pos="3824" w:val="left" w:leader="none"/>
        </w:tabs>
        <w:spacing w:before="1"/>
        <w:ind w:left="108" w:right="0" w:firstLine="0"/>
        <w:jc w:val="left"/>
        <w:rPr>
          <w:i/>
          <w:sz w:val="20"/>
        </w:rPr>
      </w:pPr>
      <w:r>
        <w:rPr>
          <w:position w:val="1"/>
          <w:sz w:val="20"/>
        </w:rPr>
        <w:t>June</w:t>
      </w:r>
      <w:r>
        <w:rPr>
          <w:spacing w:val="9"/>
          <w:position w:val="1"/>
          <w:sz w:val="20"/>
        </w:rPr>
        <w:t> </w:t>
      </w:r>
      <w:r>
        <w:rPr>
          <w:position w:val="1"/>
          <w:sz w:val="20"/>
        </w:rPr>
        <w:t>2016</w:t>
      </w:r>
      <w:r>
        <w:rPr>
          <w:spacing w:val="10"/>
          <w:position w:val="1"/>
          <w:sz w:val="20"/>
        </w:rPr>
        <w:t> </w:t>
      </w:r>
      <w:r>
        <w:rPr>
          <w:position w:val="1"/>
          <w:sz w:val="20"/>
        </w:rPr>
        <w:t>-</w:t>
      </w:r>
      <w:r>
        <w:rPr>
          <w:spacing w:val="3"/>
          <w:position w:val="1"/>
          <w:sz w:val="20"/>
        </w:rPr>
        <w:t> </w:t>
      </w:r>
      <w:r>
        <w:rPr>
          <w:position w:val="1"/>
          <w:sz w:val="20"/>
        </w:rPr>
        <w:t>July</w:t>
      </w:r>
      <w:r>
        <w:rPr>
          <w:spacing w:val="3"/>
          <w:position w:val="1"/>
          <w:sz w:val="20"/>
        </w:rPr>
        <w:t> </w:t>
      </w:r>
      <w:r>
        <w:rPr>
          <w:spacing w:val="-4"/>
          <w:position w:val="1"/>
          <w:sz w:val="20"/>
        </w:rPr>
        <w:t>2018</w:t>
      </w:r>
      <w:r>
        <w:rPr>
          <w:position w:val="1"/>
          <w:sz w:val="20"/>
        </w:rPr>
        <w:tab/>
      </w:r>
      <w:r>
        <w:rPr>
          <w:rFonts w:ascii="Arial"/>
          <w:b/>
          <w:spacing w:val="-2"/>
          <w:sz w:val="21"/>
        </w:rPr>
        <w:t>Paralegal</w:t>
      </w:r>
      <w:r>
        <w:rPr>
          <w:rFonts w:ascii="Arial"/>
          <w:b/>
          <w:sz w:val="21"/>
        </w:rPr>
        <w:tab/>
      </w:r>
      <w:r>
        <w:rPr>
          <w:i/>
          <w:sz w:val="20"/>
        </w:rPr>
        <w:t>Westside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Legal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pacing w:val="-4"/>
          <w:w w:val="95"/>
          <w:sz w:val="20"/>
        </w:rPr>
        <w:t> </w:t>
      </w:r>
      <w:r>
        <w:rPr>
          <w:i/>
          <w:sz w:val="20"/>
        </w:rPr>
        <w:t>Scottsdale,</w:t>
      </w:r>
      <w:r>
        <w:rPr>
          <w:i/>
          <w:spacing w:val="-13"/>
          <w:sz w:val="20"/>
        </w:rPr>
        <w:t> </w:t>
      </w:r>
      <w:r>
        <w:rPr>
          <w:i/>
          <w:spacing w:val="-5"/>
          <w:sz w:val="20"/>
        </w:rPr>
        <w:t>AZ</w:t>
      </w:r>
    </w:p>
    <w:p>
      <w:pPr>
        <w:pStyle w:val="BodyText"/>
        <w:spacing w:line="235" w:lineRule="auto" w:before="63"/>
        <w:ind w:left="2899" w:right="142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34"/>
          <w:w w:val="105"/>
        </w:rPr>
        <w:t>  </w:t>
      </w:r>
      <w:r>
        <w:rPr>
          <w:w w:val="105"/>
        </w:rPr>
        <w:t>Drafted</w:t>
      </w:r>
      <w:r>
        <w:rPr>
          <w:spacing w:val="-15"/>
          <w:w w:val="105"/>
        </w:rPr>
        <w:t> </w:t>
      </w:r>
      <w:r>
        <w:rPr>
          <w:w w:val="105"/>
        </w:rPr>
        <w:t>demand</w:t>
      </w:r>
      <w:r>
        <w:rPr>
          <w:spacing w:val="-15"/>
          <w:w w:val="105"/>
        </w:rPr>
        <w:t> </w:t>
      </w:r>
      <w:r>
        <w:rPr>
          <w:w w:val="105"/>
        </w:rPr>
        <w:t>letters,</w:t>
      </w:r>
      <w:r>
        <w:rPr>
          <w:spacing w:val="-15"/>
          <w:w w:val="105"/>
        </w:rPr>
        <w:t> </w:t>
      </w:r>
      <w:r>
        <w:rPr>
          <w:w w:val="105"/>
        </w:rPr>
        <w:t>summaries,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deposition</w:t>
      </w:r>
      <w:r>
        <w:rPr>
          <w:spacing w:val="-15"/>
          <w:w w:val="105"/>
        </w:rPr>
        <w:t> </w:t>
      </w:r>
      <w:r>
        <w:rPr>
          <w:w w:val="105"/>
        </w:rPr>
        <w:t>questions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8"/>
          <w:w w:val="105"/>
        </w:rPr>
        <w:t> </w:t>
      </w:r>
      <w:r>
        <w:rPr>
          <w:w w:val="105"/>
        </w:rPr>
        <w:t>personal</w:t>
      </w:r>
      <w:r>
        <w:rPr>
          <w:spacing w:val="-18"/>
          <w:w w:val="105"/>
        </w:rPr>
        <w:t> </w:t>
      </w:r>
      <w:r>
        <w:rPr>
          <w:w w:val="105"/>
        </w:rPr>
        <w:t>injury</w:t>
      </w:r>
      <w:r>
        <w:rPr>
          <w:spacing w:val="-17"/>
          <w:w w:val="105"/>
        </w:rPr>
        <w:t> </w:t>
      </w:r>
      <w:r>
        <w:rPr>
          <w:w w:val="105"/>
        </w:rPr>
        <w:t>and contract dispute cases</w:t>
      </w:r>
    </w:p>
    <w:p>
      <w:pPr>
        <w:pStyle w:val="BodyText"/>
        <w:spacing w:line="302" w:lineRule="auto" w:before="61"/>
        <w:ind w:left="2658" w:right="785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Managed</w:t>
      </w:r>
      <w:r>
        <w:rPr>
          <w:spacing w:val="-10"/>
          <w:w w:val="105"/>
        </w:rPr>
        <w:t> </w:t>
      </w:r>
      <w:r>
        <w:rPr>
          <w:w w:val="105"/>
        </w:rPr>
        <w:t>document</w:t>
      </w:r>
      <w:r>
        <w:rPr>
          <w:spacing w:val="-10"/>
          <w:w w:val="105"/>
        </w:rPr>
        <w:t> </w:t>
      </w:r>
      <w:r>
        <w:rPr>
          <w:w w:val="105"/>
        </w:rPr>
        <w:t>review</w:t>
      </w:r>
      <w:r>
        <w:rPr>
          <w:spacing w:val="-17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production</w:t>
      </w:r>
      <w:r>
        <w:rPr>
          <w:spacing w:val="-10"/>
          <w:w w:val="105"/>
        </w:rPr>
        <w:t> </w:t>
      </w:r>
      <w:r>
        <w:rPr>
          <w:w w:val="105"/>
        </w:rPr>
        <w:t>using</w:t>
      </w:r>
      <w:r>
        <w:rPr>
          <w:spacing w:val="-10"/>
          <w:w w:val="105"/>
        </w:rPr>
        <w:t> </w:t>
      </w:r>
      <w:r>
        <w:rPr>
          <w:w w:val="105"/>
        </w:rPr>
        <w:t>Relativity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firm-specific</w:t>
      </w:r>
      <w:r>
        <w:rPr>
          <w:spacing w:val="-10"/>
          <w:w w:val="105"/>
        </w:rPr>
        <w:t> </w:t>
      </w:r>
      <w:r>
        <w:rPr>
          <w:w w:val="105"/>
        </w:rPr>
        <w:t>software </w:t>
      </w: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Liaised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clients,</w:t>
      </w:r>
      <w:r>
        <w:rPr>
          <w:spacing w:val="-4"/>
          <w:w w:val="105"/>
        </w:rPr>
        <w:t> </w:t>
      </w:r>
      <w:r>
        <w:rPr>
          <w:w w:val="105"/>
        </w:rPr>
        <w:t>experts,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court</w:t>
      </w:r>
      <w:r>
        <w:rPr>
          <w:spacing w:val="-4"/>
          <w:w w:val="105"/>
        </w:rPr>
        <w:t> </w:t>
      </w:r>
      <w:r>
        <w:rPr>
          <w:w w:val="105"/>
        </w:rPr>
        <w:t>personnel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support</w:t>
      </w:r>
      <w:r>
        <w:rPr>
          <w:spacing w:val="-4"/>
          <w:w w:val="105"/>
        </w:rPr>
        <w:t> </w:t>
      </w:r>
      <w:r>
        <w:rPr>
          <w:w w:val="105"/>
        </w:rPr>
        <w:t>timely</w:t>
      </w:r>
      <w:r>
        <w:rPr>
          <w:spacing w:val="-10"/>
          <w:w w:val="105"/>
        </w:rPr>
        <w:t> </w:t>
      </w:r>
      <w:r>
        <w:rPr>
          <w:w w:val="105"/>
        </w:rPr>
        <w:t>case</w:t>
      </w:r>
      <w:r>
        <w:rPr>
          <w:spacing w:val="-4"/>
          <w:w w:val="105"/>
        </w:rPr>
        <w:t> </w:t>
      </w:r>
      <w:r>
        <w:rPr>
          <w:w w:val="105"/>
        </w:rPr>
        <w:t>progression</w:t>
      </w:r>
    </w:p>
    <w:p>
      <w:pPr>
        <w:pStyle w:val="BodyText"/>
        <w:spacing w:before="7"/>
        <w:ind w:left="0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145002</wp:posOffset>
                </wp:positionH>
                <wp:positionV relativeFrom="paragraph">
                  <wp:posOffset>86180</wp:posOffset>
                </wp:positionV>
                <wp:extent cx="7282815" cy="4064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282815" cy="40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2815" h="40640">
                              <a:moveTo>
                                <a:pt x="7282369" y="40278"/>
                              </a:moveTo>
                              <a:lnTo>
                                <a:pt x="0" y="40278"/>
                              </a:lnTo>
                              <a:lnTo>
                                <a:pt x="0" y="0"/>
                              </a:lnTo>
                              <a:lnTo>
                                <a:pt x="7282369" y="0"/>
                              </a:lnTo>
                              <a:lnTo>
                                <a:pt x="7282369" y="40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25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417553pt;margin-top:6.785877pt;width:573.414899pt;height:3.171543pt;mso-position-horizontal-relative:page;mso-position-vertical-relative:paragraph;z-index:-15727616;mso-wrap-distance-left:0;mso-wrap-distance-right:0" id="docshape5" filled="true" fillcolor="#5c2525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5C2525"/>
          <w:spacing w:val="-2"/>
        </w:rPr>
        <w:t>Education</w:t>
      </w:r>
    </w:p>
    <w:p>
      <w:pPr>
        <w:tabs>
          <w:tab w:pos="2645" w:val="left" w:leader="none"/>
          <w:tab w:pos="8727" w:val="left" w:leader="none"/>
        </w:tabs>
        <w:spacing w:before="132"/>
        <w:ind w:left="108" w:right="0" w:firstLine="0"/>
        <w:jc w:val="left"/>
        <w:rPr>
          <w:sz w:val="20"/>
        </w:rPr>
      </w:pPr>
      <w:r>
        <w:rPr>
          <w:position w:val="1"/>
          <w:sz w:val="20"/>
        </w:rPr>
        <w:t>May</w:t>
      </w:r>
      <w:r>
        <w:rPr>
          <w:spacing w:val="31"/>
          <w:position w:val="1"/>
          <w:sz w:val="20"/>
        </w:rPr>
        <w:t> </w:t>
      </w:r>
      <w:r>
        <w:rPr>
          <w:spacing w:val="-4"/>
          <w:position w:val="1"/>
          <w:sz w:val="20"/>
        </w:rPr>
        <w:t>2016</w:t>
      </w:r>
      <w:r>
        <w:rPr>
          <w:position w:val="1"/>
          <w:sz w:val="20"/>
        </w:rPr>
        <w:tab/>
      </w:r>
      <w:r>
        <w:rPr>
          <w:rFonts w:ascii="Arial"/>
          <w:b/>
          <w:sz w:val="21"/>
        </w:rPr>
        <w:t>Associate</w:t>
      </w:r>
      <w:r>
        <w:rPr>
          <w:rFonts w:ascii="Arial"/>
          <w:b/>
          <w:spacing w:val="4"/>
          <w:sz w:val="21"/>
        </w:rPr>
        <w:t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4"/>
          <w:sz w:val="21"/>
        </w:rPr>
        <w:t> </w:t>
      </w:r>
      <w:r>
        <w:rPr>
          <w:rFonts w:ascii="Arial"/>
          <w:b/>
          <w:sz w:val="21"/>
        </w:rPr>
        <w:t>Applied</w:t>
      </w:r>
      <w:r>
        <w:rPr>
          <w:rFonts w:ascii="Arial"/>
          <w:b/>
          <w:spacing w:val="4"/>
          <w:sz w:val="21"/>
        </w:rPr>
        <w:t> </w:t>
      </w:r>
      <w:r>
        <w:rPr>
          <w:rFonts w:ascii="Arial"/>
          <w:b/>
          <w:sz w:val="21"/>
        </w:rPr>
        <w:t>Science</w:t>
      </w:r>
      <w:r>
        <w:rPr>
          <w:rFonts w:ascii="Arial"/>
          <w:b/>
          <w:spacing w:val="5"/>
          <w:sz w:val="21"/>
        </w:rPr>
        <w:t> </w:t>
      </w:r>
      <w:r>
        <w:rPr>
          <w:rFonts w:ascii="Arial"/>
          <w:b/>
          <w:sz w:val="21"/>
        </w:rPr>
        <w:t>(A.A.S.)</w:t>
      </w:r>
      <w:r>
        <w:rPr>
          <w:rFonts w:ascii="Arial"/>
          <w:b/>
          <w:spacing w:val="4"/>
          <w:sz w:val="21"/>
        </w:rPr>
        <w:t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4"/>
          <w:sz w:val="21"/>
        </w:rPr>
        <w:t> </w:t>
      </w:r>
      <w:r>
        <w:rPr>
          <w:rFonts w:ascii="Arial"/>
          <w:b/>
          <w:sz w:val="21"/>
        </w:rPr>
        <w:t>Paralegal</w:t>
      </w:r>
      <w:r>
        <w:rPr>
          <w:rFonts w:ascii="Arial"/>
          <w:b/>
          <w:spacing w:val="4"/>
          <w:sz w:val="21"/>
        </w:rPr>
        <w:t> </w:t>
      </w:r>
      <w:r>
        <w:rPr>
          <w:rFonts w:ascii="Arial"/>
          <w:b/>
          <w:spacing w:val="-2"/>
          <w:sz w:val="21"/>
        </w:rPr>
        <w:t>Studies</w:t>
      </w:r>
      <w:r>
        <w:rPr>
          <w:rFonts w:ascii="Arial"/>
          <w:b/>
          <w:sz w:val="21"/>
        </w:rPr>
        <w:tab/>
      </w:r>
      <w:r>
        <w:rPr>
          <w:sz w:val="20"/>
        </w:rPr>
        <w:t>Phoenix</w:t>
      </w:r>
      <w:r>
        <w:rPr>
          <w:spacing w:val="12"/>
          <w:sz w:val="20"/>
        </w:rPr>
        <w:t> </w:t>
      </w:r>
      <w:r>
        <w:rPr>
          <w:sz w:val="20"/>
        </w:rPr>
        <w:t>College</w:t>
      </w:r>
      <w:r>
        <w:rPr>
          <w:spacing w:val="13"/>
          <w:sz w:val="20"/>
        </w:rPr>
        <w:t> </w:t>
      </w:r>
      <w:r>
        <w:rPr>
          <w:w w:val="85"/>
          <w:sz w:val="20"/>
        </w:rPr>
        <w:t>|</w:t>
      </w:r>
      <w:r>
        <w:rPr>
          <w:spacing w:val="12"/>
          <w:sz w:val="20"/>
        </w:rPr>
        <w:t> </w:t>
      </w:r>
      <w:r>
        <w:rPr>
          <w:sz w:val="20"/>
        </w:rPr>
        <w:t>Phoenix,</w:t>
      </w:r>
      <w:r>
        <w:rPr>
          <w:spacing w:val="4"/>
          <w:sz w:val="20"/>
        </w:rPr>
        <w:t> </w:t>
      </w:r>
      <w:r>
        <w:rPr>
          <w:spacing w:val="-5"/>
          <w:sz w:val="20"/>
        </w:rPr>
        <w:t>AZ</w:t>
      </w:r>
    </w:p>
    <w:p>
      <w:pPr>
        <w:pStyle w:val="BodyText"/>
        <w:spacing w:before="28"/>
        <w:ind w:left="0"/>
      </w:pPr>
    </w:p>
    <w:p>
      <w:pPr>
        <w:pStyle w:val="BodyText"/>
        <w:spacing w:line="63" w:lineRule="exact"/>
        <w:rPr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7282815" cy="4064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282815" cy="40640"/>
                          <a:chExt cx="7282815" cy="406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28281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0640">
                                <a:moveTo>
                                  <a:pt x="7282369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2pt;mso-position-horizontal-relative:char;mso-position-vertical-relative:line" id="docshapegroup6" coordorigin="0,0" coordsize="11469,64">
                <v:rect style="position:absolute;left:0;top:0;width:11469;height:64" id="docshape7" filled="true" fillcolor="#5c2525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spacing w:after="0" w:line="63" w:lineRule="exact"/>
        <w:rPr>
          <w:sz w:val="6"/>
        </w:rPr>
        <w:sectPr>
          <w:type w:val="continuous"/>
          <w:pgSz w:w="11920" w:h="16860"/>
          <w:pgMar w:top="680" w:bottom="280" w:left="120" w:right="12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145002</wp:posOffset>
                </wp:positionH>
                <wp:positionV relativeFrom="paragraph">
                  <wp:posOffset>362780</wp:posOffset>
                </wp:positionV>
                <wp:extent cx="1466215" cy="4889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66215" cy="48895"/>
                          <a:chExt cx="1466215" cy="488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027" y="4027"/>
                            <a:ext cx="14585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40640">
                                <a:moveTo>
                                  <a:pt x="0" y="0"/>
                                </a:moveTo>
                                <a:lnTo>
                                  <a:pt x="1458084" y="0"/>
                                </a:lnTo>
                                <a:lnTo>
                                  <a:pt x="1458084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5C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055" y="8055"/>
                            <a:ext cx="145034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340" h="40640">
                                <a:moveTo>
                                  <a:pt x="1450029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450029" y="0"/>
                                </a:lnTo>
                                <a:lnTo>
                                  <a:pt x="1450029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417553pt;margin-top:28.565426pt;width:115.45pt;height:3.85pt;mso-position-horizontal-relative:page;mso-position-vertical-relative:paragraph;z-index:15731200" id="docshapegroup8" coordorigin="228,571" coordsize="2309,77">
                <v:rect style="position:absolute;left:234;top:577;width:2297;height:64" id="docshape9" filled="false" stroked="true" strokeweight=".634309pt" strokecolor="#5c2525">
                  <v:stroke dashstyle="solid"/>
                </v:rect>
                <v:rect style="position:absolute;left:241;top:584;width:2284;height:64" id="docshape10" filled="true" fillcolor="#5c2525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5C2525"/>
          <w:spacing w:val="-4"/>
        </w:rPr>
        <w:t>Key</w:t>
      </w:r>
      <w:r>
        <w:rPr>
          <w:color w:val="5C2525"/>
          <w:spacing w:val="-12"/>
        </w:rPr>
        <w:t> </w:t>
      </w:r>
      <w:r>
        <w:rPr>
          <w:color w:val="5C2525"/>
          <w:spacing w:val="-2"/>
        </w:rPr>
        <w:t>Skills</w:t>
      </w:r>
    </w:p>
    <w:p>
      <w:pPr>
        <w:spacing w:line="240" w:lineRule="auto" w:before="0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before="28"/>
        <w:ind w:left="0"/>
        <w:rPr>
          <w:rFonts w:ascii="Arial"/>
          <w:b/>
        </w:rPr>
      </w:pPr>
    </w:p>
    <w:p>
      <w:pPr>
        <w:pStyle w:val="BodyText"/>
        <w:spacing w:line="235" w:lineRule="auto"/>
        <w:ind w:right="6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145002</wp:posOffset>
                </wp:positionH>
                <wp:positionV relativeFrom="paragraph">
                  <wp:posOffset>197928</wp:posOffset>
                </wp:positionV>
                <wp:extent cx="1466215" cy="4889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66215" cy="48895"/>
                          <a:chExt cx="1466215" cy="488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027" y="4027"/>
                            <a:ext cx="14585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40640">
                                <a:moveTo>
                                  <a:pt x="0" y="0"/>
                                </a:moveTo>
                                <a:lnTo>
                                  <a:pt x="1458084" y="0"/>
                                </a:lnTo>
                                <a:lnTo>
                                  <a:pt x="1458084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5C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055" y="8055"/>
                            <a:ext cx="116014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145" h="40640">
                                <a:moveTo>
                                  <a:pt x="1160023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160023" y="0"/>
                                </a:lnTo>
                                <a:lnTo>
                                  <a:pt x="1160023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417553pt;margin-top:15.584932pt;width:115.45pt;height:3.85pt;mso-position-horizontal-relative:page;mso-position-vertical-relative:paragraph;z-index:15731712" id="docshapegroup11" coordorigin="228,312" coordsize="2309,77">
                <v:rect style="position:absolute;left:234;top:318;width:2297;height:64" id="docshape12" filled="false" stroked="true" strokeweight=".634309pt" strokecolor="#5c2525">
                  <v:stroke dashstyle="solid"/>
                </v:rect>
                <v:rect style="position:absolute;left:241;top:324;width:1827;height:64" id="docshape13" filled="true" fillcolor="#5c2525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Civil</w:t>
      </w:r>
      <w:r>
        <w:rPr>
          <w:spacing w:val="-13"/>
        </w:rPr>
        <w:t> </w:t>
      </w:r>
      <w:r>
        <w:rPr/>
        <w:t>litigation</w:t>
      </w:r>
      <w:r>
        <w:rPr>
          <w:spacing w:val="-7"/>
        </w:rPr>
        <w:t> </w:t>
      </w:r>
      <w:r>
        <w:rPr/>
        <w:t>support Document drafting</w:t>
      </w:r>
    </w:p>
    <w:p>
      <w:pPr>
        <w:pStyle w:val="BodyText"/>
        <w:spacing w:line="235" w:lineRule="auto" w:before="2"/>
        <w:ind w:right="50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145002</wp:posOffset>
                </wp:positionH>
                <wp:positionV relativeFrom="paragraph">
                  <wp:posOffset>53902</wp:posOffset>
                </wp:positionV>
                <wp:extent cx="1466215" cy="4889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466215" cy="48895"/>
                          <a:chExt cx="1466215" cy="488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027" y="4027"/>
                            <a:ext cx="14585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40640">
                                <a:moveTo>
                                  <a:pt x="0" y="0"/>
                                </a:moveTo>
                                <a:lnTo>
                                  <a:pt x="1458084" y="0"/>
                                </a:lnTo>
                                <a:lnTo>
                                  <a:pt x="1458084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5C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055" y="8055"/>
                            <a:ext cx="87058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40640">
                                <a:moveTo>
                                  <a:pt x="870017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870017" y="0"/>
                                </a:lnTo>
                                <a:lnTo>
                                  <a:pt x="870017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417553pt;margin-top:4.244282pt;width:115.45pt;height:3.85pt;mso-position-horizontal-relative:page;mso-position-vertical-relative:paragraph;z-index:15732224" id="docshapegroup14" coordorigin="228,85" coordsize="2309,77">
                <v:rect style="position:absolute;left:234;top:91;width:2297;height:64" id="docshape15" filled="false" stroked="true" strokeweight=".634309pt" strokecolor="#5c2525">
                  <v:stroke dashstyle="solid"/>
                </v:rect>
                <v:rect style="position:absolute;left:241;top:97;width:1371;height:64" id="docshape16" filled="true" fillcolor="#5c2525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145002</wp:posOffset>
                </wp:positionH>
                <wp:positionV relativeFrom="paragraph">
                  <wp:posOffset>198905</wp:posOffset>
                </wp:positionV>
                <wp:extent cx="1466215" cy="4889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466215" cy="48895"/>
                          <a:chExt cx="1466215" cy="4889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4027" y="4027"/>
                            <a:ext cx="14585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40640">
                                <a:moveTo>
                                  <a:pt x="0" y="0"/>
                                </a:moveTo>
                                <a:lnTo>
                                  <a:pt x="1458084" y="0"/>
                                </a:lnTo>
                                <a:lnTo>
                                  <a:pt x="1458084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5C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055" y="8055"/>
                            <a:ext cx="58039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" h="40640">
                                <a:moveTo>
                                  <a:pt x="580011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580011" y="0"/>
                                </a:lnTo>
                                <a:lnTo>
                                  <a:pt x="580011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417553pt;margin-top:15.661836pt;width:115.45pt;height:3.85pt;mso-position-horizontal-relative:page;mso-position-vertical-relative:paragraph;z-index:15732736" id="docshapegroup17" coordorigin="228,313" coordsize="2309,77">
                <v:rect style="position:absolute;left:234;top:319;width:2297;height:64" id="docshape18" filled="false" stroked="true" strokeweight=".634309pt" strokecolor="#5c2525">
                  <v:stroke dashstyle="solid"/>
                </v:rect>
                <v:rect style="position:absolute;left:241;top:325;width:914;height:64" id="docshape19" filled="true" fillcolor="#5c2525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Legal</w:t>
      </w:r>
      <w:r>
        <w:rPr>
          <w:spacing w:val="-19"/>
          <w:w w:val="105"/>
        </w:rPr>
        <w:t> </w:t>
      </w:r>
      <w:r>
        <w:rPr>
          <w:w w:val="105"/>
        </w:rPr>
        <w:t>research</w:t>
      </w:r>
      <w:r>
        <w:rPr>
          <w:spacing w:val="-15"/>
          <w:w w:val="105"/>
        </w:rPr>
        <w:t> </w:t>
      </w:r>
      <w:r>
        <w:rPr>
          <w:w w:val="105"/>
        </w:rPr>
        <w:t>tools</w:t>
      </w:r>
      <w:r>
        <w:rPr>
          <w:spacing w:val="-16"/>
          <w:w w:val="105"/>
        </w:rPr>
        <w:t> </w:t>
      </w:r>
      <w:r>
        <w:rPr>
          <w:w w:val="105"/>
        </w:rPr>
        <w:t>(LexisNexis,</w:t>
      </w:r>
      <w:r>
        <w:rPr>
          <w:spacing w:val="-19"/>
          <w:w w:val="105"/>
        </w:rPr>
        <w:t> </w:t>
      </w:r>
      <w:r>
        <w:rPr>
          <w:w w:val="105"/>
        </w:rPr>
        <w:t>Westlaw) Records</w:t>
      </w:r>
      <w:r>
        <w:rPr>
          <w:spacing w:val="-1"/>
          <w:w w:val="105"/>
        </w:rPr>
        <w:t> </w:t>
      </w:r>
      <w:r>
        <w:rPr>
          <w:w w:val="105"/>
        </w:rPr>
        <w:t>management</w:t>
      </w:r>
    </w:p>
    <w:p>
      <w:pPr>
        <w:pStyle w:val="BodyText"/>
        <w:spacing w:line="230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145002</wp:posOffset>
                </wp:positionH>
                <wp:positionV relativeFrom="paragraph">
                  <wp:posOffset>53609</wp:posOffset>
                </wp:positionV>
                <wp:extent cx="1466215" cy="4889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466215" cy="48895"/>
                          <a:chExt cx="1466215" cy="4889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027" y="4027"/>
                            <a:ext cx="14585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40640">
                                <a:moveTo>
                                  <a:pt x="0" y="0"/>
                                </a:moveTo>
                                <a:lnTo>
                                  <a:pt x="1458084" y="0"/>
                                </a:lnTo>
                                <a:lnTo>
                                  <a:pt x="1458084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5C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055" y="8055"/>
                            <a:ext cx="2901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40640">
                                <a:moveTo>
                                  <a:pt x="290005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290005" y="0"/>
                                </a:lnTo>
                                <a:lnTo>
                                  <a:pt x="290005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417553pt;margin-top:4.221186pt;width:115.45pt;height:3.85pt;mso-position-horizontal-relative:page;mso-position-vertical-relative:paragraph;z-index:15733248" id="docshapegroup20" coordorigin="228,84" coordsize="2309,77">
                <v:rect style="position:absolute;left:234;top:90;width:2297;height:64" id="docshape21" filled="false" stroked="true" strokeweight=".634309pt" strokecolor="#5c2525">
                  <v:stroke dashstyle="solid"/>
                </v:rect>
                <v:rect style="position:absolute;left:241;top:97;width:457;height:64" id="docshape22" filled="true" fillcolor="#5c2525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8"/>
        </w:rPr>
        <w:t>Trial</w:t>
      </w:r>
      <w:r>
        <w:rPr>
          <w:spacing w:val="-7"/>
        </w:rPr>
        <w:t> </w:t>
      </w:r>
      <w:r>
        <w:rPr>
          <w:spacing w:val="-2"/>
        </w:rPr>
        <w:t>preparation</w:t>
      </w:r>
    </w:p>
    <w:p>
      <w:pPr>
        <w:spacing w:after="0" w:line="230" w:lineRule="exact"/>
        <w:sectPr>
          <w:type w:val="continuous"/>
          <w:pgSz w:w="11920" w:h="16860"/>
          <w:pgMar w:top="680" w:bottom="280" w:left="120" w:right="120"/>
          <w:cols w:num="2" w:equalWidth="0">
            <w:col w:w="1253" w:space="1284"/>
            <w:col w:w="9143"/>
          </w:cols>
        </w:sectPr>
      </w:pPr>
    </w:p>
    <w:p>
      <w:pPr>
        <w:pStyle w:val="BodyText"/>
        <w:spacing w:before="11"/>
        <w:ind w:left="0"/>
        <w:rPr>
          <w:sz w:val="16"/>
        </w:rPr>
      </w:pPr>
    </w:p>
    <w:p>
      <w:pPr>
        <w:pStyle w:val="BodyText"/>
        <w:spacing w:line="63" w:lineRule="exact"/>
        <w:rPr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7282815" cy="40640"/>
                <wp:effectExtent l="0" t="0" r="0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282815" cy="40640"/>
                          <a:chExt cx="7282815" cy="406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28281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0640">
                                <a:moveTo>
                                  <a:pt x="7282369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2pt;mso-position-horizontal-relative:char;mso-position-vertical-relative:line" id="docshapegroup23" coordorigin="0,0" coordsize="11469,64">
                <v:rect style="position:absolute;left:0;top:0;width:11469;height:64" id="docshape24" filled="true" fillcolor="#5c2525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</w:pPr>
      <w:r>
        <w:rPr>
          <w:color w:val="5C2525"/>
          <w:spacing w:val="-2"/>
          <w:w w:val="115"/>
        </w:rPr>
        <w:t>Certiications</w:t>
      </w:r>
    </w:p>
    <w:p>
      <w:pPr>
        <w:tabs>
          <w:tab w:pos="5275" w:val="left" w:leader="none"/>
        </w:tabs>
        <w:spacing w:before="133"/>
        <w:ind w:left="2645" w:right="0" w:firstLine="0"/>
        <w:jc w:val="left"/>
        <w:rPr>
          <w:sz w:val="20"/>
        </w:rPr>
      </w:pPr>
      <w:r>
        <w:rPr>
          <w:rFonts w:ascii="Arial"/>
          <w:b/>
          <w:w w:val="110"/>
          <w:sz w:val="21"/>
        </w:rPr>
        <w:t>Certiied</w:t>
      </w:r>
      <w:r>
        <w:rPr>
          <w:rFonts w:ascii="Arial"/>
          <w:b/>
          <w:spacing w:val="-16"/>
          <w:w w:val="110"/>
          <w:sz w:val="21"/>
        </w:rPr>
        <w:t> </w:t>
      </w:r>
      <w:r>
        <w:rPr>
          <w:rFonts w:ascii="Arial"/>
          <w:b/>
          <w:w w:val="110"/>
          <w:sz w:val="21"/>
        </w:rPr>
        <w:t>Paralegal</w:t>
      </w:r>
      <w:r>
        <w:rPr>
          <w:rFonts w:ascii="Arial"/>
          <w:b/>
          <w:spacing w:val="-15"/>
          <w:w w:val="110"/>
          <w:sz w:val="21"/>
        </w:rPr>
        <w:t> </w:t>
      </w:r>
      <w:r>
        <w:rPr>
          <w:rFonts w:ascii="Arial"/>
          <w:b/>
          <w:spacing w:val="-4"/>
          <w:w w:val="110"/>
          <w:sz w:val="21"/>
        </w:rPr>
        <w:t>(CP)</w:t>
      </w:r>
      <w:r>
        <w:rPr>
          <w:rFonts w:ascii="Arial"/>
          <w:b/>
          <w:sz w:val="21"/>
        </w:rPr>
        <w:tab/>
      </w:r>
      <w:r>
        <w:rPr>
          <w:w w:val="105"/>
          <w:sz w:val="20"/>
        </w:rPr>
        <w:t>NALA</w:t>
      </w:r>
      <w:r>
        <w:rPr>
          <w:spacing w:val="-11"/>
          <w:w w:val="105"/>
          <w:sz w:val="20"/>
        </w:rPr>
        <w:t> </w:t>
      </w:r>
      <w:r>
        <w:rPr>
          <w:w w:val="85"/>
          <w:sz w:val="20"/>
        </w:rPr>
        <w:t>|</w:t>
      </w:r>
      <w:r>
        <w:rPr>
          <w:spacing w:val="-4"/>
          <w:w w:val="105"/>
          <w:sz w:val="20"/>
        </w:rPr>
        <w:t> 2017</w:t>
      </w:r>
    </w:p>
    <w:sectPr>
      <w:type w:val="continuous"/>
      <w:pgSz w:w="11920" w:h="16860"/>
      <w:pgMar w:top="680" w:bottom="280" w:left="12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108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08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m.wright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2025-08-21T08:54:26Z</dcterms:created>
  <dcterms:modified xsi:type="dcterms:W3CDTF">2025-08-21T08:54:26Z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2025-08-21T00:00:00Z</vt:filetime>
  </property>
  <property fmtid="{D5CDD505-2E9C-101B-9397-08002B2CF9AE}" pid="5" name="Producer">
    <vt:lpwstr>Skia/PDF m121</vt:lpwstr>
  </property>
</Properties>
</file>